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35D0" w14:textId="77777777" w:rsidR="00713AB8" w:rsidRDefault="00713AB8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3CD318" w14:textId="77777777" w:rsidR="003A45E3" w:rsidRPr="002E5BB4" w:rsidRDefault="002E5BB4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B4">
        <w:rPr>
          <w:rFonts w:ascii="Times New Roman" w:hAnsi="Times New Roman" w:cs="Times New Roman"/>
          <w:sz w:val="24"/>
          <w:szCs w:val="24"/>
        </w:rPr>
        <w:t>Publicações em que se baseiam as perguntas deste Protocolo:</w:t>
      </w:r>
    </w:p>
    <w:p w14:paraId="097B01CF" w14:textId="77777777" w:rsidR="003A45E3" w:rsidRDefault="003A45E3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1D9E" w14:textId="4604DC01" w:rsidR="002E5BB4" w:rsidRDefault="009B7152" w:rsidP="009B7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CIRCEA 100-54, de 1 de dezembro de 2021, “Padronização da Elaboração de Procedimentos de Navegação Aérea” (Portaria DECEA nº 161/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7E">
        <w:rPr>
          <w:rFonts w:ascii="Times New Roman" w:hAnsi="Times New Roman" w:cs="Times New Roman"/>
          <w:sz w:val="24"/>
          <w:szCs w:val="24"/>
        </w:rPr>
        <w:t>DGCEA, de 12 de novembro de 2021).</w:t>
      </w:r>
    </w:p>
    <w:p w14:paraId="29A53A21" w14:textId="77777777" w:rsidR="009B7152" w:rsidRDefault="009B7152" w:rsidP="009B7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60D8" w14:textId="29D8C015" w:rsidR="004C698B" w:rsidRPr="00C5247E" w:rsidRDefault="004C698B" w:rsidP="009B7152">
      <w:pPr>
        <w:pStyle w:val="Ttulo1"/>
        <w:spacing w:before="232" w:line="276" w:lineRule="auto"/>
        <w:ind w:left="0"/>
        <w:jc w:val="both"/>
      </w:pPr>
      <w:r w:rsidRPr="00C5247E">
        <w:t>ICA</w:t>
      </w:r>
      <w:r w:rsidRPr="00C5247E">
        <w:rPr>
          <w:spacing w:val="-3"/>
        </w:rPr>
        <w:t xml:space="preserve"> </w:t>
      </w:r>
      <w:r w:rsidRPr="00C5247E">
        <w:t>96-1, de</w:t>
      </w:r>
      <w:r w:rsidR="00C5247E" w:rsidRPr="00C5247E">
        <w:t xml:space="preserve"> </w:t>
      </w:r>
      <w:r w:rsidRPr="00C5247E">
        <w:rPr>
          <w:spacing w:val="2"/>
        </w:rPr>
        <w:t>1 de dezembro de 2021</w:t>
      </w:r>
      <w:r w:rsidR="00C5247E">
        <w:rPr>
          <w:spacing w:val="2"/>
        </w:rPr>
        <w:t xml:space="preserve">, </w:t>
      </w:r>
      <w:r w:rsidRPr="00C5247E">
        <w:rPr>
          <w:spacing w:val="2"/>
        </w:rPr>
        <w:t>“</w:t>
      </w:r>
      <w:r w:rsidRPr="00C5247E">
        <w:t>Cartas</w:t>
      </w:r>
      <w:r w:rsidRPr="00C5247E">
        <w:rPr>
          <w:spacing w:val="1"/>
        </w:rPr>
        <w:t xml:space="preserve"> </w:t>
      </w:r>
      <w:r w:rsidRPr="00C5247E">
        <w:t>Aeronáuticas” (</w:t>
      </w:r>
      <w:r w:rsidRPr="00C5247E">
        <w:rPr>
          <w:rFonts w:eastAsiaTheme="minorHAnsi"/>
          <w:lang w:val="pt-BR"/>
        </w:rPr>
        <w:t>Portaria DECEA n° 140/DGCEA, de 27 de setembro de 2021).</w:t>
      </w:r>
    </w:p>
    <w:p w14:paraId="25B34BD0" w14:textId="6A702E4C" w:rsidR="00E63BFA" w:rsidRPr="004C698B" w:rsidRDefault="00E63BFA" w:rsidP="009B7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CACFB3D" w14:textId="77777777" w:rsidR="00E63BFA" w:rsidRPr="002E5BB4" w:rsidRDefault="00E63BFA" w:rsidP="009B7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0C605" w14:textId="75F23F34" w:rsidR="004C698B" w:rsidRPr="00C5247E" w:rsidRDefault="004C698B" w:rsidP="009B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ICA 100-23, de 02 de agosto de 2021</w:t>
      </w:r>
      <w:r w:rsidR="00C5247E">
        <w:rPr>
          <w:rFonts w:ascii="Times New Roman" w:hAnsi="Times New Roman" w:cs="Times New Roman"/>
          <w:sz w:val="24"/>
          <w:szCs w:val="24"/>
        </w:rPr>
        <w:t>,</w:t>
      </w:r>
      <w:r w:rsidRPr="00C5247E">
        <w:rPr>
          <w:rFonts w:ascii="Times New Roman" w:hAnsi="Times New Roman" w:cs="Times New Roman"/>
          <w:sz w:val="24"/>
          <w:szCs w:val="24"/>
        </w:rPr>
        <w:t xml:space="preserve"> “Habilitação Técnica de Elaborador de Procedimentos de Navegação Aérea” (Portaria DECEA nº 110 /</w:t>
      </w:r>
      <w:r w:rsidR="00BA712C">
        <w:rPr>
          <w:rFonts w:ascii="Times New Roman" w:hAnsi="Times New Roman" w:cs="Times New Roman"/>
          <w:sz w:val="24"/>
          <w:szCs w:val="24"/>
        </w:rPr>
        <w:t xml:space="preserve"> </w:t>
      </w:r>
      <w:r w:rsidRPr="00C5247E">
        <w:rPr>
          <w:rFonts w:ascii="Times New Roman" w:hAnsi="Times New Roman" w:cs="Times New Roman"/>
          <w:sz w:val="24"/>
          <w:szCs w:val="24"/>
        </w:rPr>
        <w:t>DGCEA, de 21 de julho de 2021).</w:t>
      </w:r>
    </w:p>
    <w:p w14:paraId="40F5FD77" w14:textId="77777777" w:rsidR="00EE6857" w:rsidRDefault="00EE6857" w:rsidP="009B7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005BE" w14:textId="5D56C608" w:rsidR="004C698B" w:rsidRPr="00C5247E" w:rsidRDefault="004C698B" w:rsidP="009B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ICA 100-24, de 23 de novembro de 2017</w:t>
      </w:r>
      <w:r w:rsidR="00C5247E">
        <w:rPr>
          <w:rFonts w:ascii="Times New Roman" w:hAnsi="Times New Roman" w:cs="Times New Roman"/>
          <w:sz w:val="24"/>
          <w:szCs w:val="24"/>
        </w:rPr>
        <w:t>, “</w:t>
      </w:r>
      <w:r w:rsidR="00C5247E" w:rsidRPr="00C5247E">
        <w:rPr>
          <w:rFonts w:ascii="Times New Roman" w:hAnsi="Times New Roman" w:cs="Times New Roman"/>
          <w:sz w:val="24"/>
          <w:szCs w:val="24"/>
        </w:rPr>
        <w:t>Elaboração</w:t>
      </w:r>
      <w:r w:rsidRPr="00C5247E">
        <w:rPr>
          <w:rFonts w:ascii="Times New Roman" w:hAnsi="Times New Roman" w:cs="Times New Roman"/>
          <w:sz w:val="24"/>
          <w:szCs w:val="24"/>
        </w:rPr>
        <w:t xml:space="preserve"> de Procedimentos de Navegação Aérea” (Portaria DECEA nº 201/DGCEA, de 22 de novembro de 2017).</w:t>
      </w:r>
    </w:p>
    <w:p w14:paraId="2612FF0B" w14:textId="77777777" w:rsidR="009B7152" w:rsidRDefault="009B7152" w:rsidP="009B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8A895" w14:textId="428FEA0E" w:rsidR="004C698B" w:rsidRPr="00C5247E" w:rsidRDefault="004C698B" w:rsidP="009B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MCA 96-3, de 1 de dezembro de 2021</w:t>
      </w:r>
      <w:r w:rsidR="00C5247E" w:rsidRPr="00C5247E">
        <w:rPr>
          <w:rFonts w:ascii="Times New Roman" w:hAnsi="Times New Roman" w:cs="Times New Roman"/>
          <w:sz w:val="24"/>
          <w:szCs w:val="24"/>
        </w:rPr>
        <w:t>,</w:t>
      </w:r>
      <w:r w:rsidRPr="00C5247E">
        <w:rPr>
          <w:rFonts w:ascii="Times New Roman" w:hAnsi="Times New Roman" w:cs="Times New Roman"/>
          <w:sz w:val="24"/>
          <w:szCs w:val="24"/>
        </w:rPr>
        <w:t xml:space="preserve"> “Manual de confecção das Cartas de Procedimentos IAC, SID, ATCSMAC e VAC (Portaria DECEA nº 143/DGCEA, de 4 de outubro de 2021).</w:t>
      </w:r>
    </w:p>
    <w:p w14:paraId="5BB2ED5E" w14:textId="77777777" w:rsidR="00A02A21" w:rsidRDefault="00A02A21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490DC8" w14:textId="54E6D3D5" w:rsidR="0044114F" w:rsidRDefault="0044114F" w:rsidP="004411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29B4E" w14:textId="1EA7FCE2" w:rsidR="0044114F" w:rsidRDefault="0044114F" w:rsidP="005374D8">
      <w:pPr>
        <w:pStyle w:val="Cabealho"/>
        <w:ind w:left="-426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Observações e orientações gerais:</w:t>
      </w:r>
    </w:p>
    <w:p w14:paraId="2D9D1E07" w14:textId="77777777" w:rsidR="005374D8" w:rsidRPr="007E5B74" w:rsidRDefault="005374D8" w:rsidP="0044114F">
      <w:pPr>
        <w:pStyle w:val="Cabealho"/>
        <w:jc w:val="both"/>
        <w:rPr>
          <w:rFonts w:ascii="Times New Roman" w:hAnsi="Times New Roman" w:cs="Times New Roman"/>
        </w:rPr>
      </w:pPr>
    </w:p>
    <w:p w14:paraId="7C2CDDAB" w14:textId="2330F4EB" w:rsidR="0044114F" w:rsidRPr="005B3147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  <w:strike/>
          <w:color w:val="00B050"/>
        </w:rPr>
      </w:pPr>
      <w:r w:rsidRPr="007E5B74">
        <w:rPr>
          <w:rFonts w:ascii="Times New Roman" w:hAnsi="Times New Roman" w:cs="Times New Roman"/>
        </w:rPr>
        <w:t>O uso da expressão “Organização Regional” ou “Órgão Regional” referem-se, exclusivamente, aos CINDACTA</w:t>
      </w:r>
      <w:r w:rsidR="005374D8">
        <w:rPr>
          <w:rFonts w:ascii="Times New Roman" w:hAnsi="Times New Roman" w:cs="Times New Roman"/>
        </w:rPr>
        <w:t xml:space="preserve"> </w:t>
      </w:r>
      <w:r w:rsidR="005374D8" w:rsidRPr="0016704A">
        <w:rPr>
          <w:rFonts w:ascii="Times New Roman" w:hAnsi="Times New Roman" w:cs="Times New Roman"/>
        </w:rPr>
        <w:t>(</w:t>
      </w:r>
      <w:r w:rsidR="005B3147" w:rsidRPr="0016704A">
        <w:rPr>
          <w:rFonts w:ascii="Times New Roman" w:eastAsia="Times New Roman" w:hAnsi="Times New Roman" w:cs="Times New Roman"/>
          <w:lang w:eastAsia="pt-BR"/>
        </w:rPr>
        <w:t>CRCEA-SE</w:t>
      </w:r>
      <w:r w:rsidR="005374D8" w:rsidRPr="0016704A">
        <w:rPr>
          <w:rFonts w:ascii="Times New Roman" w:eastAsia="Times New Roman" w:hAnsi="Times New Roman" w:cs="Times New Roman"/>
          <w:lang w:eastAsia="pt-BR"/>
        </w:rPr>
        <w:t>)</w:t>
      </w:r>
      <w:r w:rsidR="00F62628" w:rsidRPr="0016704A">
        <w:rPr>
          <w:rFonts w:ascii="Times New Roman" w:eastAsia="Times New Roman" w:hAnsi="Times New Roman" w:cs="Times New Roman"/>
          <w:lang w:eastAsia="pt-BR"/>
        </w:rPr>
        <w:t>.</w:t>
      </w:r>
    </w:p>
    <w:p w14:paraId="6040DD42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 INSPCEA deverá avaliar o cumprimento pelo inspecionado do que dispõe a primeira coluna do protocolo, realizando a pergunta constante da segunda coluna e a coleta de evidências. A quarta coluna apresenta alguns exemplos de evidências, porém, o INSPCEA pode se utilizar de outras evidências desde que pertinentes e fidedignas para avaliar o item em análise.</w:t>
      </w:r>
    </w:p>
    <w:p w14:paraId="33751BCC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 INSPCEA deverá indicar a conclusão de sua análise mediante eleição, na quinta coluna, da melhor expressão que indique o estado de implementação do item em análise.</w:t>
      </w:r>
    </w:p>
    <w:p w14:paraId="2EB82D63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 INSPCEA deverá descrever sucintamente, na sexta coluna, as evidências coletadas e sua decisão pelo estado de implementação indicado na quinta coluna, de modo a ficar claro em leitura por qualquer outro INSPCEA, qual foi e em que se baseou sua decisão.</w:t>
      </w:r>
    </w:p>
    <w:p w14:paraId="6AB2055B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revogada ou cancelada pelo DECEA, o INSPCEA deverá marcar o estado de implementação “Não Aplicável”, justificar na sexta coluna, e redigir sua Ficha de Críticas, alertando a ASOCEA sobre a necessidade de atualização do Protocolo, informando a pergunta que requer ajustes.</w:t>
      </w:r>
    </w:p>
    <w:p w14:paraId="4A845E75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apenas, quanto à numeração do item em análise, sem mudança do seu sentido, o INSPCEA deverá aplicar a pergunta considerando a nova numeração da publicação atualizada pelo DECEA e redigir sua Ficha de Críticas, alertando a ASOCEA sobre a necessidade de atualização do Protocolo, informando a pergunta que requer ajustes.</w:t>
      </w:r>
    </w:p>
    <w:p w14:paraId="532885A5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com alteração no teor do item em análise, com mudança do seu sentido, o INSPCEA deverá aplicar a pergunta com os ajustes pertinentes, considerando a nova redação da publicação atualizada pelo DECEA e redigir sua Ficha de Críticas, alertando a ASOCEA sobre a necessidade de atualização do Protocolo, informando a pergunta que requer ajustes.</w:t>
      </w:r>
    </w:p>
    <w:p w14:paraId="549BEE4C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com exclusão do item em análise, o INSPCEA deverá marcar o estado de implementação “Não Aplicável”, justificar na sexta coluna, e redigir sua Ficha de Críticas, alertando a ASOCEA sobre a necessidade de atualização do Protocolo, informando a pergunta que requer ajustes.</w:t>
      </w:r>
    </w:p>
    <w:p w14:paraId="7D11ADE6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quanto à sua espécie (ou seja, o seu conteúdo tenha migrado para DCA, ICA, MCA, PCA, CIRCEA e correlatos), o INSPCEA deverá aplicar a pergunta, considerando a nova publicação atualizada pelo DECEA e redigir sua Ficha de Críticas, alertando a ASOCEA sobre a necessidade de atualização do Protocolo, informando a pergunta que requer ajustes.</w:t>
      </w:r>
    </w:p>
    <w:p w14:paraId="2A495E05" w14:textId="02AEFA19" w:rsidR="0044114F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 xml:space="preserve">O INSPCEA deve estar atento, ao aplicar as orientações descritas nos itens </w:t>
      </w:r>
      <w:smartTag w:uri="urn:schemas-microsoft-com:office:smarttags" w:element="metricconverter">
        <w:smartTagPr>
          <w:attr w:name="ProductID" w:val="5 a"/>
        </w:smartTagPr>
        <w:r w:rsidRPr="007E5B74">
          <w:rPr>
            <w:rFonts w:ascii="Times New Roman" w:hAnsi="Times New Roman" w:cs="Times New Roman"/>
          </w:rPr>
          <w:t>5 a</w:t>
        </w:r>
      </w:smartTag>
      <w:r w:rsidRPr="007E5B74">
        <w:rPr>
          <w:rFonts w:ascii="Times New Roman" w:hAnsi="Times New Roman" w:cs="Times New Roman"/>
        </w:rPr>
        <w:t xml:space="preserve"> 8 acima, quando existir mais de uma referência na questão em análise, avaliando as implicações das alterações em apenas uma das referências, frente ao disposto nas demais referências naquela pergunta.</w:t>
      </w:r>
    </w:p>
    <w:p w14:paraId="0DBD4383" w14:textId="1DB1AB10" w:rsidR="00C62D1E" w:rsidRPr="0016704A" w:rsidRDefault="00C62D1E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16704A">
        <w:rPr>
          <w:rFonts w:ascii="Times New Roman" w:hAnsi="Times New Roman" w:cs="Times New Roman"/>
        </w:rPr>
        <w:t>Este protocolo é constituído por</w:t>
      </w:r>
      <w:r w:rsidRPr="00C85A20">
        <w:rPr>
          <w:rFonts w:ascii="Times New Roman" w:hAnsi="Times New Roman" w:cs="Times New Roman"/>
        </w:rPr>
        <w:t xml:space="preserve"> </w:t>
      </w:r>
      <w:r w:rsidR="00641AB1" w:rsidRPr="00C85A20">
        <w:rPr>
          <w:rFonts w:ascii="Times New Roman" w:hAnsi="Times New Roman" w:cs="Times New Roman"/>
        </w:rPr>
        <w:t>21</w:t>
      </w:r>
      <w:r w:rsidR="002674B5" w:rsidRPr="00C85A20">
        <w:rPr>
          <w:rFonts w:ascii="Times New Roman" w:hAnsi="Times New Roman" w:cs="Times New Roman"/>
        </w:rPr>
        <w:t xml:space="preserve"> </w:t>
      </w:r>
      <w:r w:rsidRPr="0016704A">
        <w:rPr>
          <w:rFonts w:ascii="Times New Roman" w:hAnsi="Times New Roman" w:cs="Times New Roman"/>
        </w:rPr>
        <w:t>perguntas.</w:t>
      </w:r>
    </w:p>
    <w:p w14:paraId="5BA8BD42" w14:textId="666A146B" w:rsidR="003A45E3" w:rsidRDefault="00A54EDA" w:rsidP="00A54EDA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BB21FD" w14:textId="77777777" w:rsidR="00A02A21" w:rsidRDefault="00C62D1E" w:rsidP="00C62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D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SUMÁRIO DAS MODIFICAÇÕES</w:t>
      </w:r>
    </w:p>
    <w:p w14:paraId="5794C33C" w14:textId="77777777" w:rsidR="00C62D1E" w:rsidRDefault="00C62D1E" w:rsidP="00C62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99"/>
        <w:gridCol w:w="697"/>
        <w:gridCol w:w="1030"/>
        <w:gridCol w:w="1016"/>
        <w:gridCol w:w="1240"/>
        <w:gridCol w:w="1005"/>
        <w:gridCol w:w="6432"/>
      </w:tblGrid>
      <w:tr w:rsidR="00C62D1E" w:rsidRPr="001503E9" w14:paraId="28623AA5" w14:textId="77777777" w:rsidTr="00007560">
        <w:trPr>
          <w:cantSplit/>
          <w:trHeight w:val="388"/>
          <w:tblHeader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73C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Pergunta</w:t>
            </w:r>
          </w:p>
          <w:p w14:paraId="6ACE1E76" w14:textId="35B014BC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(Protocolo Versão 0</w:t>
            </w:r>
            <w:r w:rsidR="002674B5">
              <w:rPr>
                <w:rFonts w:ascii="Times New Roman" w:hAnsi="Times New Roman"/>
                <w:lang w:val="pt-BR"/>
              </w:rPr>
              <w:t>8</w:t>
            </w:r>
            <w:r w:rsidRPr="000A1C3E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832B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Pergunta</w:t>
            </w:r>
          </w:p>
          <w:p w14:paraId="6A7BAFA8" w14:textId="1ED31591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 xml:space="preserve"> (Protocolo Versão 0</w:t>
            </w:r>
            <w:r w:rsidR="002674B5">
              <w:rPr>
                <w:rFonts w:ascii="Times New Roman" w:hAnsi="Times New Roman"/>
                <w:lang w:val="pt-BR"/>
              </w:rPr>
              <w:t>9</w:t>
            </w:r>
            <w:r w:rsidRPr="000A1C3E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23A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Tipo de modificação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131F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 w:eastAsia="pt-BR"/>
              </w:rPr>
              <w:t>Descrição da modificação</w:t>
            </w:r>
          </w:p>
        </w:tc>
      </w:tr>
      <w:tr w:rsidR="00C62D1E" w:rsidRPr="001503E9" w14:paraId="4A4E45CD" w14:textId="77777777" w:rsidTr="00007560">
        <w:trPr>
          <w:cantSplit/>
          <w:trHeight w:val="406"/>
          <w:tblHeader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9020" w14:textId="77777777" w:rsidR="00C62D1E" w:rsidRPr="000A1C3E" w:rsidRDefault="00C62D1E" w:rsidP="00007560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0B5" w14:textId="77777777" w:rsidR="00C62D1E" w:rsidRPr="000A1C3E" w:rsidRDefault="00C62D1E" w:rsidP="00007560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D480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Nova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2DE8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Revisada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FD5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Sem alteração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C759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Combinada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8BF5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Excluída</w:t>
            </w:r>
          </w:p>
        </w:tc>
        <w:tc>
          <w:tcPr>
            <w:tcW w:w="2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FBC4" w14:textId="77777777" w:rsidR="00C62D1E" w:rsidRPr="000A1C3E" w:rsidRDefault="00C62D1E" w:rsidP="0000756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74B5" w:rsidRPr="001503E9" w14:paraId="03F03AB2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AC5" w14:textId="38DCDEC8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9.050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47B" w14:textId="051B03B9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AF26" w14:textId="19FA1298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350D" w14:textId="6FF8C784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EB19" w14:textId="4D8126E7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9F088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DA7A" w14:textId="4C3E6554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3D3C" w14:textId="03D6C29A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086" w14:textId="758D2E96" w:rsidR="002674B5" w:rsidRPr="000A1C3E" w:rsidRDefault="002674B5" w:rsidP="002674B5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797756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2674B5" w:rsidRPr="001503E9" w14:paraId="59C1D55B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C8B3" w14:textId="673DEB3D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9.060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65D" w14:textId="786A8301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9.060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6359" w14:textId="32665D2F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0B73" w14:textId="5FE82E5A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0482" w14:textId="156FCAAD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9F088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EE1" w14:textId="267D24A7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7470" w14:textId="0DF81C69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717" w14:textId="44412109" w:rsidR="002674B5" w:rsidRPr="000A1C3E" w:rsidRDefault="002674B5" w:rsidP="002674B5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797756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2674B5" w:rsidRPr="001503E9" w14:paraId="26A5BD45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E264" w14:textId="598D639E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9.065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A77" w14:textId="2930C369" w:rsidR="002674B5" w:rsidRPr="0072544B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9.065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660C" w14:textId="6C5B2669" w:rsidR="002674B5" w:rsidRPr="0072544B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CCFF" w14:textId="66F7C716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4F8B" w14:textId="487268AF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9F088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598C" w14:textId="41520429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FF5C" w14:textId="1264C745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2C5" w14:textId="119D2985" w:rsidR="002674B5" w:rsidRPr="000A1C3E" w:rsidRDefault="002674B5" w:rsidP="002674B5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797756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2674B5" w:rsidRPr="001503E9" w14:paraId="29080771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167" w14:textId="203390F9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9.075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53F" w14:textId="4EC56B56" w:rsidR="002674B5" w:rsidRPr="0072544B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9.075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A9C8" w14:textId="7084707D" w:rsidR="002674B5" w:rsidRPr="0072544B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4AD3" w14:textId="155D48C9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7371" w14:textId="36463CF9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9F088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9A61" w14:textId="53A603C9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5D66" w14:textId="59288E8D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395" w14:textId="554E7F39" w:rsidR="002674B5" w:rsidRPr="000A1C3E" w:rsidRDefault="002674B5" w:rsidP="002674B5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797756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2674B5" w:rsidRPr="001503E9" w14:paraId="1E86313E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B80" w14:textId="754D5B7F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9.085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1FC" w14:textId="06B39411" w:rsidR="002674B5" w:rsidRPr="0072544B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9.085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6B23" w14:textId="57E5D121" w:rsidR="002674B5" w:rsidRPr="0072544B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E859" w14:textId="33CC2E74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4E82" w14:textId="29075E68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9F088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C990" w14:textId="35D6D1DC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685D" w14:textId="1544CB15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376" w14:textId="3F73987B" w:rsidR="002674B5" w:rsidRPr="000A1C3E" w:rsidRDefault="002674B5" w:rsidP="002674B5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797756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2674B5" w:rsidRPr="001503E9" w14:paraId="70DF2F4C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D62A" w14:textId="3EA875ED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D67" w14:textId="32441124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195" w14:textId="33CDFFD1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0D0" w14:textId="2AEE761C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63AD" w14:textId="71AF79A5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9F088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D510" w14:textId="1DCF74B0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B243" w14:textId="66AB955E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9F4" w14:textId="50AD7A4E" w:rsidR="002674B5" w:rsidRPr="000A1C3E" w:rsidRDefault="002674B5" w:rsidP="002674B5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797756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2674B5" w:rsidRPr="001503E9" w14:paraId="6D6DB988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7683" w14:textId="6DC32B4E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9.150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675F" w14:textId="7852580F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9.150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4A94" w14:textId="097E7F10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9E7" w14:textId="43317457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077" w14:textId="24C64F7D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9F088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0E49" w14:textId="46268197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E42E" w14:textId="7A20CA88" w:rsidR="002674B5" w:rsidRPr="000A1C3E" w:rsidRDefault="002674B5" w:rsidP="002674B5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480" w14:textId="2A39D116" w:rsidR="002674B5" w:rsidRPr="000A1C3E" w:rsidRDefault="002674B5" w:rsidP="002674B5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797756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5899F4C0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77BD" w14:textId="3B20571C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5B3" w14:textId="0A092A51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E48" w14:textId="46CEDB03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62FF" w14:textId="69C73FEB" w:rsidR="00E52F93" w:rsidRPr="000A1C3E" w:rsidRDefault="00086921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BC3C" w14:textId="4B13BE43" w:rsidR="00E52F93" w:rsidRPr="000A1C3E" w:rsidRDefault="00086921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1D57" w14:textId="409F770E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80C1" w14:textId="6A573AB9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00B" w14:textId="005D41E3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Pergunta ajustada com requisito regulamentar.</w:t>
            </w:r>
          </w:p>
        </w:tc>
      </w:tr>
      <w:tr w:rsidR="00E52F93" w:rsidRPr="001503E9" w14:paraId="21D7B5B7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5C48" w14:textId="2ADDD8A9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EF3" w14:textId="1CA92A70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D457" w14:textId="1E715F1C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F561" w14:textId="6B385C9A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7A1C" w14:textId="669EDE74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EFF" w14:textId="1CF886E6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604E" w14:textId="318D6377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7E" w14:textId="36F4C00E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4A6049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748DCBAB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988" w14:textId="28184B6E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E42" w14:textId="20CDC954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BA87" w14:textId="6D6A9A1A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8AA2" w14:textId="41A55FBA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E89" w14:textId="7612AC7C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D8A" w14:textId="089F5922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F192" w14:textId="630D93EA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F7C" w14:textId="66789B3F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4A6049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51824CF3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517" w14:textId="17305647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9.220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ADD" w14:textId="11B16FAA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9.220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5B2" w14:textId="753B8695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EFB5" w14:textId="63347D9E" w:rsidR="00E52F93" w:rsidRPr="00C85A20" w:rsidRDefault="00086921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B7EA" w14:textId="725BD2B2" w:rsidR="00E52F93" w:rsidRPr="00C85A20" w:rsidRDefault="00086921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896" w14:textId="54936F4E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3E65" w14:textId="28E41C62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29B" w14:textId="09D0A704" w:rsidR="00E52F93" w:rsidRPr="00C85A20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098A45A1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DB8D" w14:textId="70F89034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876" w14:textId="5F157F8F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9.230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6F19" w14:textId="2BE935DF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EFD2" w14:textId="1A85730C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07AE" w14:textId="1DE5F893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77D" w14:textId="39001591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81C1" w14:textId="14175C2E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D8E" w14:textId="679A4C81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4A6049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6A45F760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DA54" w14:textId="049DA4C0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BC3" w14:textId="56CB70A2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F156" w14:textId="0A9D6A61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2FB5" w14:textId="407FBD4C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06D3" w14:textId="6AD5D377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9ED9" w14:textId="69F8344D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CEA2" w14:textId="52A529B6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AF6" w14:textId="2575E228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4A6049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0EEBA348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DEE" w14:textId="718464A5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9.370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732" w14:textId="2331FE60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9.370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ACC" w14:textId="22509E56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D196" w14:textId="00110F80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3A4A" w14:textId="31768414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F7B4" w14:textId="500CCC36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B7E4" w14:textId="0CB263FE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746" w14:textId="27668C9C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AE3E4D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7172D0A4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589" w14:textId="7F16024D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9.380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AF9" w14:textId="64EFBB13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9.380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0C2" w14:textId="188D064D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0A9" w14:textId="0593E44B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998" w14:textId="1B4DF933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322" w14:textId="2F4C858D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CF1" w14:textId="25AC379C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CF3A" w14:textId="6C812267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AE3E4D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14BCA906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50F" w14:textId="0A6347A0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9.390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66E" w14:textId="1639C3C8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9.390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59A" w14:textId="6D04AB36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543" w14:textId="2D8DB7A3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FE5" w14:textId="3FF5C0DF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A4E3" w14:textId="283FC2B9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A5B" w14:textId="311E0A0D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27E" w14:textId="1156F730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AE3E4D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26E77978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F837" w14:textId="1DBF7E26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FD4" w14:textId="0913F905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72544B">
              <w:rPr>
                <w:rFonts w:ascii="Times New Roman" w:hAnsi="Times New Roman"/>
                <w:lang w:val="pt-BR"/>
              </w:rPr>
              <w:t>9.400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430" w14:textId="2F9C90E7" w:rsidR="00E52F93" w:rsidRPr="0072544B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371" w14:textId="6D5B2691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60DC1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41E" w14:textId="3D412DF7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B40D6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C95" w14:textId="682A86D6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95F" w14:textId="4283A3EC" w:rsidR="00E52F93" w:rsidRPr="000A1C3E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1CD" w14:textId="7E2719B9" w:rsidR="00E52F93" w:rsidRPr="000A1C3E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AE3E4D">
              <w:rPr>
                <w:rFonts w:ascii="Times New Roman" w:hAnsi="Times New Roman"/>
                <w:lang w:val="pt-BR"/>
              </w:rPr>
              <w:t>Sem alteração.</w:t>
            </w:r>
          </w:p>
        </w:tc>
      </w:tr>
      <w:tr w:rsidR="00E52F93" w:rsidRPr="001503E9" w14:paraId="69EA54F7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F60" w14:textId="11F72C5E" w:rsidR="00E52F93" w:rsidRPr="00D5768D" w:rsidRDefault="00E52F93" w:rsidP="00E52F93">
            <w:pPr>
              <w:pStyle w:val="SemEspaamento"/>
              <w:jc w:val="center"/>
              <w:rPr>
                <w:rFonts w:ascii="Times New Roman" w:hAnsi="Times New Roman"/>
                <w:color w:val="FF00FF"/>
                <w:lang w:val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A9" w14:textId="3C3BF0F2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9.410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78A" w14:textId="6E98D708" w:rsidR="00E52F93" w:rsidRPr="00C85A20" w:rsidRDefault="00E52F93" w:rsidP="00E52F93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C85A20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FBF" w14:textId="787E4111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A8B" w14:textId="1E93306C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BD43" w14:textId="0FB573D5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9A37" w14:textId="3F2968A1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8E2" w14:textId="329FAF72" w:rsidR="00E52F93" w:rsidRPr="00C85A20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Pergunta nova.</w:t>
            </w:r>
          </w:p>
        </w:tc>
      </w:tr>
      <w:tr w:rsidR="00E52F93" w:rsidRPr="001503E9" w14:paraId="2F04B3AA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193" w14:textId="526DCF4A" w:rsidR="00E52F93" w:rsidRPr="00D5768D" w:rsidRDefault="00E52F93" w:rsidP="00E52F93">
            <w:pPr>
              <w:pStyle w:val="SemEspaamento"/>
              <w:jc w:val="center"/>
              <w:rPr>
                <w:rFonts w:ascii="Times New Roman" w:hAnsi="Times New Roman"/>
                <w:color w:val="FF00FF"/>
                <w:lang w:val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061" w14:textId="62E4C765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9.420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3A1F" w14:textId="7F3AB424" w:rsidR="00E52F93" w:rsidRPr="00C85A20" w:rsidRDefault="00E52F93" w:rsidP="00E52F93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C85A20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BC7" w14:textId="0A1DC04B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D4D" w14:textId="3266B06C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E0C" w14:textId="288AFB66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2B5" w14:textId="76DB3B90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D" w14:textId="5388F667" w:rsidR="00E52F93" w:rsidRPr="00C85A20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Pergunta nova.</w:t>
            </w:r>
          </w:p>
        </w:tc>
      </w:tr>
      <w:tr w:rsidR="00E52F93" w:rsidRPr="001503E9" w14:paraId="0C9063D5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A05" w14:textId="59B62C1D" w:rsidR="00E52F93" w:rsidRPr="00D5768D" w:rsidRDefault="00E52F93" w:rsidP="00E52F93">
            <w:pPr>
              <w:pStyle w:val="SemEspaamento"/>
              <w:jc w:val="center"/>
              <w:rPr>
                <w:rFonts w:ascii="Times New Roman" w:hAnsi="Times New Roman"/>
                <w:color w:val="FF00FF"/>
                <w:lang w:val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64B" w14:textId="226CD080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9.430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B6A" w14:textId="573A99B1" w:rsidR="00E52F93" w:rsidRPr="00C85A20" w:rsidRDefault="00E52F93" w:rsidP="00E52F93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C85A20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8833" w14:textId="7E270FE3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EC70" w14:textId="3B996995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4B59" w14:textId="0774452F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3D3" w14:textId="128EDD91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8BDD" w14:textId="0DD6ADB7" w:rsidR="00E52F93" w:rsidRPr="00C85A20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Pergunta nova.</w:t>
            </w:r>
          </w:p>
        </w:tc>
      </w:tr>
      <w:tr w:rsidR="00E52F93" w:rsidRPr="001503E9" w14:paraId="2FDF4833" w14:textId="77777777" w:rsidTr="0005023E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E3F" w14:textId="3CC73365" w:rsidR="00E52F93" w:rsidRPr="00D5768D" w:rsidRDefault="00E52F93" w:rsidP="00E52F93">
            <w:pPr>
              <w:pStyle w:val="SemEspaamento"/>
              <w:jc w:val="center"/>
              <w:rPr>
                <w:rFonts w:ascii="Times New Roman" w:hAnsi="Times New Roman"/>
                <w:color w:val="FF00FF"/>
                <w:lang w:val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869" w14:textId="4242A66B" w:rsidR="00E52F93" w:rsidRPr="00C85A20" w:rsidRDefault="00E52F93" w:rsidP="00E52F93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9.440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F99" w14:textId="040ACDE4" w:rsidR="00E52F93" w:rsidRPr="00C85A20" w:rsidRDefault="00E52F93" w:rsidP="00E52F93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C85A20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70D" w14:textId="2D8965EB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8BA" w14:textId="0B17A3CB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7A97" w14:textId="24F357CC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696" w14:textId="267BF7AA" w:rsidR="00E52F93" w:rsidRPr="00C85A20" w:rsidRDefault="00E52F93" w:rsidP="00E52F93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C85A20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0943" w14:textId="7CD90454" w:rsidR="00E52F93" w:rsidRPr="00C85A20" w:rsidRDefault="00E52F93" w:rsidP="00E52F93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C85A20">
              <w:rPr>
                <w:rFonts w:ascii="Times New Roman" w:hAnsi="Times New Roman"/>
                <w:lang w:val="pt-BR"/>
              </w:rPr>
              <w:t>Pergunta nova.</w:t>
            </w:r>
          </w:p>
        </w:tc>
      </w:tr>
    </w:tbl>
    <w:p w14:paraId="605CD347" w14:textId="406E03CE" w:rsidR="00C62D1E" w:rsidRPr="00F62628" w:rsidRDefault="00C62D1E" w:rsidP="00C6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D1E" w:rsidRPr="00F62628" w:rsidSect="00A54EDA">
          <w:headerReference w:type="default" r:id="rId8"/>
          <w:footerReference w:type="default" r:id="rId9"/>
          <w:pgSz w:w="16838" w:h="11906" w:orient="landscape"/>
          <w:pgMar w:top="1134" w:right="1417" w:bottom="1701" w:left="1417" w:header="708" w:footer="708" w:gutter="0"/>
          <w:cols w:space="708"/>
          <w:docGrid w:linePitch="360"/>
        </w:sectPr>
      </w:pPr>
    </w:p>
    <w:p w14:paraId="64223377" w14:textId="2C8806F9" w:rsidR="0044114F" w:rsidRDefault="0044114F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04D0E" w14:textId="77777777" w:rsidR="00D5768D" w:rsidRDefault="00D5768D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55DB4" w14:textId="1126A420" w:rsidR="004F2151" w:rsidRDefault="004F2151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078" w:type="dxa"/>
        <w:jc w:val="center"/>
        <w:tblLook w:val="04A0" w:firstRow="1" w:lastRow="0" w:firstColumn="1" w:lastColumn="0" w:noHBand="0" w:noVBand="1"/>
      </w:tblPr>
      <w:tblGrid>
        <w:gridCol w:w="1813"/>
        <w:gridCol w:w="3394"/>
        <w:gridCol w:w="1044"/>
        <w:gridCol w:w="3217"/>
        <w:gridCol w:w="1984"/>
        <w:gridCol w:w="3626"/>
      </w:tblGrid>
      <w:tr w:rsidR="00C4172E" w:rsidRPr="00F63164" w14:paraId="4E028AE9" w14:textId="77777777" w:rsidTr="008E3EE8">
        <w:trPr>
          <w:jc w:val="center"/>
        </w:trPr>
        <w:tc>
          <w:tcPr>
            <w:tcW w:w="15078" w:type="dxa"/>
            <w:gridSpan w:val="6"/>
            <w:vAlign w:val="center"/>
          </w:tcPr>
          <w:p w14:paraId="7302D06B" w14:textId="047503EB" w:rsidR="00C4172E" w:rsidRPr="008E3EE8" w:rsidRDefault="00C4172E" w:rsidP="00F917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SERVIÇO DE </w:t>
            </w:r>
            <w:r w:rsidR="00A54EDA" w:rsidRPr="008E3EE8">
              <w:rPr>
                <w:rFonts w:ascii="Times New Roman" w:hAnsi="Times New Roman" w:cs="Times New Roman"/>
                <w:b/>
                <w:sz w:val="24"/>
                <w:szCs w:val="24"/>
              </w:rPr>
              <w:t>ELABORAÇÃO DE PROCEDIMENTOS DE NAVEGAÇÃO AÉREA (PANS-OPS)</w:t>
            </w:r>
          </w:p>
        </w:tc>
      </w:tr>
      <w:tr w:rsidR="00A54EDA" w:rsidRPr="00F63164" w14:paraId="390EDFB5" w14:textId="77777777" w:rsidTr="0005023E">
        <w:trPr>
          <w:jc w:val="center"/>
        </w:trPr>
        <w:tc>
          <w:tcPr>
            <w:tcW w:w="1813" w:type="dxa"/>
            <w:vAlign w:val="center"/>
          </w:tcPr>
          <w:p w14:paraId="087FF828" w14:textId="77777777" w:rsidR="008E3EE8" w:rsidRPr="008E3EE8" w:rsidRDefault="008E3EE8" w:rsidP="008E3EE8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8E3EE8">
              <w:rPr>
                <w:sz w:val="24"/>
              </w:rPr>
              <w:t>ICA</w:t>
            </w:r>
            <w:r w:rsidRPr="008E3EE8">
              <w:rPr>
                <w:spacing w:val="-1"/>
                <w:sz w:val="24"/>
              </w:rPr>
              <w:t xml:space="preserve"> </w:t>
            </w:r>
            <w:r w:rsidRPr="008E3EE8">
              <w:rPr>
                <w:sz w:val="24"/>
              </w:rPr>
              <w:t>100-24</w:t>
            </w:r>
          </w:p>
          <w:p w14:paraId="305FDC5E" w14:textId="007C4CAA" w:rsidR="008E3EE8" w:rsidRPr="0072544B" w:rsidRDefault="008E3EE8" w:rsidP="008E3EE8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72544B">
              <w:rPr>
                <w:spacing w:val="-2"/>
                <w:sz w:val="24"/>
              </w:rPr>
              <w:t xml:space="preserve">Itens </w:t>
            </w:r>
            <w:r w:rsidRPr="0072544B">
              <w:rPr>
                <w:sz w:val="24"/>
              </w:rPr>
              <w:t>3.1.7</w:t>
            </w:r>
            <w:r w:rsidRPr="0072544B">
              <w:rPr>
                <w:spacing w:val="1"/>
                <w:sz w:val="24"/>
              </w:rPr>
              <w:t xml:space="preserve"> </w:t>
            </w:r>
            <w:r w:rsidRPr="0072544B">
              <w:rPr>
                <w:sz w:val="24"/>
              </w:rPr>
              <w:t>e</w:t>
            </w:r>
            <w:r w:rsidRPr="0072544B">
              <w:rPr>
                <w:spacing w:val="-2"/>
                <w:sz w:val="24"/>
              </w:rPr>
              <w:t xml:space="preserve"> </w:t>
            </w:r>
            <w:r w:rsidRPr="0072544B">
              <w:rPr>
                <w:sz w:val="24"/>
              </w:rPr>
              <w:t>3.1.3</w:t>
            </w:r>
          </w:p>
          <w:p w14:paraId="6895C0B6" w14:textId="77777777" w:rsidR="008E3EE8" w:rsidRPr="008E3EE8" w:rsidRDefault="008E3EE8" w:rsidP="008E3EE8">
            <w:pPr>
              <w:pStyle w:val="TableParagraph"/>
              <w:ind w:left="58" w:right="51"/>
              <w:jc w:val="center"/>
              <w:rPr>
                <w:sz w:val="24"/>
              </w:rPr>
            </w:pPr>
          </w:p>
          <w:p w14:paraId="540EF9A8" w14:textId="77777777" w:rsidR="008E3EE8" w:rsidRPr="008E3EE8" w:rsidRDefault="008E3EE8" w:rsidP="008E3EE8">
            <w:pPr>
              <w:pStyle w:val="TableParagraph"/>
              <w:ind w:left="58" w:right="51"/>
              <w:jc w:val="center"/>
              <w:rPr>
                <w:sz w:val="24"/>
              </w:rPr>
            </w:pPr>
            <w:r w:rsidRPr="008E3EE8">
              <w:rPr>
                <w:sz w:val="24"/>
              </w:rPr>
              <w:t>ICA</w:t>
            </w:r>
            <w:r w:rsidRPr="008E3EE8">
              <w:rPr>
                <w:spacing w:val="-3"/>
                <w:sz w:val="24"/>
              </w:rPr>
              <w:t xml:space="preserve"> </w:t>
            </w:r>
            <w:r w:rsidRPr="008E3EE8">
              <w:rPr>
                <w:sz w:val="24"/>
              </w:rPr>
              <w:t>96-1</w:t>
            </w:r>
          </w:p>
          <w:p w14:paraId="5D8C7F51" w14:textId="77777777" w:rsidR="008E3EE8" w:rsidRPr="008E3EE8" w:rsidRDefault="008E3EE8" w:rsidP="008E3EE8">
            <w:pPr>
              <w:pStyle w:val="TableParagraph"/>
              <w:ind w:left="57" w:right="51"/>
              <w:jc w:val="center"/>
              <w:rPr>
                <w:sz w:val="24"/>
              </w:rPr>
            </w:pPr>
            <w:r w:rsidRPr="008E3EE8">
              <w:rPr>
                <w:sz w:val="24"/>
              </w:rPr>
              <w:t>Item</w:t>
            </w:r>
            <w:r w:rsidRPr="008E3EE8">
              <w:rPr>
                <w:spacing w:val="-4"/>
                <w:sz w:val="24"/>
              </w:rPr>
              <w:t xml:space="preserve"> </w:t>
            </w:r>
            <w:r w:rsidRPr="008E3EE8">
              <w:rPr>
                <w:sz w:val="24"/>
              </w:rPr>
              <w:t>2.1.4</w:t>
            </w:r>
          </w:p>
          <w:p w14:paraId="71FD25BB" w14:textId="77777777" w:rsidR="008E3EE8" w:rsidRPr="008E3EE8" w:rsidRDefault="008E3EE8" w:rsidP="008E3EE8">
            <w:pPr>
              <w:pStyle w:val="TableParagraph"/>
              <w:ind w:left="57" w:right="51"/>
              <w:jc w:val="center"/>
              <w:rPr>
                <w:strike/>
                <w:color w:val="FF0000"/>
                <w:sz w:val="24"/>
              </w:rPr>
            </w:pPr>
          </w:p>
          <w:p w14:paraId="179D78F0" w14:textId="77777777" w:rsidR="008E3EE8" w:rsidRPr="008E3EE8" w:rsidRDefault="008E3EE8" w:rsidP="008E3EE8">
            <w:pPr>
              <w:pStyle w:val="TableParagraph"/>
              <w:ind w:left="57" w:right="51"/>
              <w:jc w:val="center"/>
              <w:rPr>
                <w:sz w:val="24"/>
              </w:rPr>
            </w:pPr>
            <w:r w:rsidRPr="008E3EE8">
              <w:rPr>
                <w:sz w:val="24"/>
              </w:rPr>
              <w:t xml:space="preserve">CIRCEA </w:t>
            </w:r>
          </w:p>
          <w:p w14:paraId="0F35485C" w14:textId="77777777" w:rsidR="008E3EE8" w:rsidRPr="008E3EE8" w:rsidRDefault="008E3EE8" w:rsidP="008E3EE8">
            <w:pPr>
              <w:pStyle w:val="TableParagraph"/>
              <w:ind w:left="57" w:right="51"/>
              <w:jc w:val="center"/>
              <w:rPr>
                <w:sz w:val="24"/>
              </w:rPr>
            </w:pPr>
            <w:r w:rsidRPr="008E3EE8">
              <w:rPr>
                <w:sz w:val="24"/>
              </w:rPr>
              <w:t>100-54</w:t>
            </w:r>
          </w:p>
          <w:p w14:paraId="2B185633" w14:textId="1F5CBE07" w:rsidR="00A54EDA" w:rsidRPr="00E86550" w:rsidRDefault="0072544B" w:rsidP="008E3EE8">
            <w:pPr>
              <w:ind w:left="-141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 </w:t>
            </w:r>
            <w:r w:rsidR="00CA5418" w:rsidRPr="0072544B">
              <w:rPr>
                <w:rFonts w:ascii="Times New Roman" w:hAnsi="Times New Roman" w:cs="Times New Roman"/>
                <w:sz w:val="24"/>
                <w:szCs w:val="24"/>
              </w:rPr>
              <w:t>Itens 4.5.1 e 5.1.</w:t>
            </w:r>
            <w:r w:rsidR="00CA5418" w:rsidRPr="00CA5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14:paraId="5FAFAE6E" w14:textId="1E58EC43" w:rsidR="00A54EDA" w:rsidRPr="00A6282E" w:rsidRDefault="00A54EDA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</w:t>
            </w:r>
            <w:r w:rsidRPr="00B3069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B3069C">
              <w:rPr>
                <w:rFonts w:ascii="Times New Roman" w:hAnsi="Times New Roman" w:cs="Times New Roman"/>
                <w:b/>
                <w:color w:val="000000"/>
              </w:rPr>
              <w:t>.05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14:paraId="75D9E903" w14:textId="43399A23" w:rsidR="00A54EDA" w:rsidRPr="00A54EDA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O ICA assegura que seja providenciada a</w:t>
            </w:r>
            <w:r w:rsidRPr="00A54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publicação da Altura de Separação de Obstáculo</w:t>
            </w:r>
            <w:r w:rsidRPr="00A54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(OCH)</w:t>
            </w:r>
            <w:r w:rsidRPr="00A54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A54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r w:rsidRPr="00A54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procedimento de aproximação elaborado?</w:t>
            </w:r>
          </w:p>
          <w:p w14:paraId="43CD13CC" w14:textId="77777777" w:rsidR="00A54EDA" w:rsidRPr="00B3069C" w:rsidRDefault="00A54EDA" w:rsidP="00A54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2D7D4EC1" w14:textId="77777777" w:rsidR="00A54EDA" w:rsidRPr="00A54ED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3B430D31" w14:textId="77777777" w:rsidR="00A54EDA" w:rsidRPr="00A54EDA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2526CEE6" w14:textId="722E6001" w:rsidR="00A54EDA" w:rsidRPr="0072544B" w:rsidRDefault="00CA5418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EDA" w:rsidRPr="00A54EDA">
              <w:rPr>
                <w:rFonts w:ascii="Times New Roman" w:hAnsi="Times New Roman" w:cs="Times New Roman"/>
                <w:sz w:val="24"/>
                <w:szCs w:val="24"/>
              </w:rPr>
              <w:t xml:space="preserve">Confirmar a publicação das OCH </w:t>
            </w:r>
            <w:r w:rsidR="00A54EDA" w:rsidRPr="0072544B">
              <w:rPr>
                <w:rFonts w:ascii="Times New Roman" w:hAnsi="Times New Roman" w:cs="Times New Roman"/>
                <w:sz w:val="24"/>
                <w:szCs w:val="24"/>
              </w:rPr>
              <w:t>(Altura de separação de obstáculos).</w:t>
            </w:r>
          </w:p>
          <w:p w14:paraId="5CDC2405" w14:textId="77777777" w:rsidR="00A54EDA" w:rsidRPr="0072544B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4B">
              <w:rPr>
                <w:rFonts w:ascii="Times New Roman" w:hAnsi="Times New Roman" w:cs="Times New Roman"/>
                <w:sz w:val="24"/>
                <w:szCs w:val="24"/>
              </w:rPr>
              <w:t xml:space="preserve">Verificar: </w:t>
            </w:r>
          </w:p>
          <w:p w14:paraId="163426B5" w14:textId="77777777" w:rsidR="00CA5418" w:rsidRPr="0072544B" w:rsidRDefault="00CA5418" w:rsidP="00CA54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4B">
              <w:rPr>
                <w:rFonts w:ascii="Times New Roman" w:hAnsi="Times New Roman" w:cs="Times New Roman"/>
                <w:sz w:val="24"/>
                <w:szCs w:val="24"/>
              </w:rPr>
              <w:t>- Confirmar o controle dos registros das publicações realizadas.</w:t>
            </w:r>
          </w:p>
          <w:p w14:paraId="69BD9829" w14:textId="15B357BA" w:rsidR="00CA5418" w:rsidRPr="0072544B" w:rsidRDefault="00CA5418" w:rsidP="00CA54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4B">
              <w:rPr>
                <w:rFonts w:ascii="Times New Roman" w:hAnsi="Times New Roman" w:cs="Times New Roman"/>
                <w:sz w:val="24"/>
                <w:szCs w:val="24"/>
              </w:rPr>
              <w:t>- Confirmar se a MDA/OCH dos procedimentos de aproximação do tipo 2D ou para circular deverá ser arredondada para o múltiplo superior de 10 (dez) pés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526FE" w14:textId="50EB25BC" w:rsidR="00C85B26" w:rsidRPr="00CA5418" w:rsidRDefault="00CA5418" w:rsidP="000502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2544B">
              <w:rPr>
                <w:rFonts w:ascii="Times New Roman" w:hAnsi="Times New Roman" w:cs="Times New Roman"/>
                <w:sz w:val="24"/>
                <w:szCs w:val="24"/>
              </w:rPr>
              <w:t>- Confirmar se a DA/OCH dos procedimentos de aproximação do tipo 3D deverá ser arredondada para a unidade inteira superior.</w:t>
            </w:r>
          </w:p>
        </w:tc>
        <w:tc>
          <w:tcPr>
            <w:tcW w:w="1984" w:type="dxa"/>
          </w:tcPr>
          <w:p w14:paraId="5CB5AF6B" w14:textId="77777777" w:rsidR="00A54EDA" w:rsidRPr="008E3EE8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8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41179136" w14:textId="77777777" w:rsidR="00A54EDA" w:rsidRPr="008E3EE8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8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402A8954" w14:textId="77777777" w:rsidR="00A54EDA" w:rsidRPr="008E3EE8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8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5647573C" w14:textId="77777777" w:rsidR="00A54EDA" w:rsidRDefault="00A54EDA" w:rsidP="00A54EDA">
            <w:pPr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5CD38129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2BFBCF99" w14:textId="77777777" w:rsidTr="0005023E">
        <w:trPr>
          <w:trHeight w:val="2592"/>
          <w:jc w:val="center"/>
        </w:trPr>
        <w:tc>
          <w:tcPr>
            <w:tcW w:w="1813" w:type="dxa"/>
            <w:vAlign w:val="center"/>
          </w:tcPr>
          <w:p w14:paraId="60736AEC" w14:textId="77777777" w:rsidR="00C85B26" w:rsidRPr="00C85B26" w:rsidRDefault="00C85B26" w:rsidP="00C85B26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C85B26">
              <w:rPr>
                <w:sz w:val="24"/>
              </w:rPr>
              <w:t>ICA 100-23</w:t>
            </w:r>
          </w:p>
          <w:p w14:paraId="0C90CBB1" w14:textId="58110DDA" w:rsidR="00A54EDA" w:rsidRDefault="00C85B26" w:rsidP="00A54EDA">
            <w:pPr>
              <w:jc w:val="center"/>
              <w:rPr>
                <w:rFonts w:ascii="Times New Roman" w:hAnsi="Times New Roman" w:cs="Times New Roman"/>
              </w:rPr>
            </w:pPr>
            <w:r w:rsidRPr="00C85B26">
              <w:rPr>
                <w:rFonts w:ascii="Times New Roman" w:hAnsi="Times New Roman" w:cs="Times New Roman"/>
                <w:sz w:val="24"/>
              </w:rPr>
              <w:t>Item 4.6.2</w:t>
            </w:r>
          </w:p>
        </w:tc>
        <w:tc>
          <w:tcPr>
            <w:tcW w:w="3394" w:type="dxa"/>
          </w:tcPr>
          <w:p w14:paraId="453977FF" w14:textId="77777777" w:rsidR="00C85B26" w:rsidRDefault="00C85B26" w:rsidP="00C85B26">
            <w:pPr>
              <w:pStyle w:val="TableParagraph"/>
              <w:spacing w:before="58"/>
              <w:ind w:left="-7"/>
              <w:jc w:val="both"/>
              <w:rPr>
                <w:b/>
              </w:rPr>
            </w:pPr>
            <w:r>
              <w:rPr>
                <w:b/>
              </w:rPr>
              <w:t>PANSOPS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9.060</w:t>
            </w:r>
          </w:p>
          <w:p w14:paraId="44C705CB" w14:textId="55192235" w:rsidR="00A54EDA" w:rsidRPr="00B3069C" w:rsidRDefault="00C85B26" w:rsidP="0005023E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85B26">
              <w:rPr>
                <w:rFonts w:ascii="Times New Roman" w:hAnsi="Times New Roman" w:cs="Times New Roman"/>
                <w:sz w:val="24"/>
                <w:szCs w:val="24"/>
              </w:rPr>
              <w:t>O ICA e as Organizações Regionais asseguram que sejam publicadas em Boletim Interno os resultados dos planos de habilitação níveis 1 e 2 dos Elaboradores de Procedimentos (EP), referentes ao seu próprio efetivo?</w:t>
            </w:r>
          </w:p>
        </w:tc>
        <w:tc>
          <w:tcPr>
            <w:tcW w:w="1044" w:type="dxa"/>
          </w:tcPr>
          <w:p w14:paraId="223604C1" w14:textId="77777777" w:rsidR="00A54EDA" w:rsidRPr="005476E8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8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0D6128F2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5476E8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72E5E4E0" w14:textId="653AEAFE" w:rsidR="00A54EDA" w:rsidRPr="00C85B26" w:rsidRDefault="005476E8" w:rsidP="00A54ED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B26" w:rsidRPr="00C85B26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="00C85B26" w:rsidRPr="00C85B2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C85B26" w:rsidRPr="00C85B26">
              <w:rPr>
                <w:rFonts w:ascii="Times New Roman" w:hAnsi="Times New Roman" w:cs="Times New Roman"/>
                <w:sz w:val="24"/>
                <w:szCs w:val="24"/>
              </w:rPr>
              <w:t>amostragem,</w:t>
            </w:r>
            <w:r w:rsidR="00C85B26" w:rsidRPr="00C85B2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C85B26" w:rsidRPr="00C85B26">
              <w:rPr>
                <w:rFonts w:ascii="Times New Roman" w:hAnsi="Times New Roman" w:cs="Times New Roman"/>
                <w:sz w:val="24"/>
                <w:szCs w:val="24"/>
              </w:rPr>
              <w:t>confirmar</w:t>
            </w:r>
            <w:r w:rsidR="00C85B26" w:rsidRPr="00C85B2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C85B26" w:rsidRPr="00C85B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85B26" w:rsidRPr="00C85B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85B26" w:rsidRPr="00C85B26">
              <w:rPr>
                <w:rFonts w:ascii="Times New Roman" w:hAnsi="Times New Roman" w:cs="Times New Roman"/>
                <w:sz w:val="24"/>
                <w:szCs w:val="24"/>
              </w:rPr>
              <w:t>formalização</w:t>
            </w:r>
            <w:r w:rsidR="00C85B26" w:rsidRPr="00C85B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85B26" w:rsidRPr="00C85B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5B26" w:rsidRPr="00C85B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85B26" w:rsidRPr="00C85B26">
              <w:rPr>
                <w:rFonts w:ascii="Times New Roman" w:hAnsi="Times New Roman" w:cs="Times New Roman"/>
                <w:sz w:val="24"/>
                <w:szCs w:val="24"/>
              </w:rPr>
              <w:t>divulgação, no âmbito da organização, por intermédio do Boletim Interno, os resultados dos planos de habilitação níveis 1 e 2 dos Elaboradores de Procedimentos (EP).</w:t>
            </w:r>
          </w:p>
        </w:tc>
        <w:tc>
          <w:tcPr>
            <w:tcW w:w="1984" w:type="dxa"/>
          </w:tcPr>
          <w:p w14:paraId="788A52C4" w14:textId="77777777" w:rsidR="00A54EDA" w:rsidRPr="000649B1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1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6D9630E5" w14:textId="77777777" w:rsidR="00A54EDA" w:rsidRPr="000649B1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1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35DEBF99" w14:textId="77777777" w:rsidR="00A54EDA" w:rsidRPr="000649B1" w:rsidRDefault="00A54EDA" w:rsidP="000649B1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1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0345E8AC" w14:textId="5CCA08C8" w:rsidR="00A54EDA" w:rsidRPr="007A214A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DA" w:rsidRPr="00F63164" w14:paraId="5424C73E" w14:textId="77777777" w:rsidTr="0005023E">
        <w:trPr>
          <w:jc w:val="center"/>
        </w:trPr>
        <w:tc>
          <w:tcPr>
            <w:tcW w:w="1813" w:type="dxa"/>
            <w:vAlign w:val="center"/>
          </w:tcPr>
          <w:p w14:paraId="798C02B0" w14:textId="77777777" w:rsidR="005476E8" w:rsidRPr="005476E8" w:rsidRDefault="005476E8" w:rsidP="005476E8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5476E8">
              <w:rPr>
                <w:sz w:val="24"/>
              </w:rPr>
              <w:lastRenderedPageBreak/>
              <w:t>ICA</w:t>
            </w:r>
            <w:r w:rsidRPr="005476E8">
              <w:rPr>
                <w:spacing w:val="-1"/>
                <w:sz w:val="24"/>
              </w:rPr>
              <w:t xml:space="preserve"> </w:t>
            </w:r>
            <w:r w:rsidRPr="005476E8">
              <w:rPr>
                <w:sz w:val="24"/>
              </w:rPr>
              <w:t>100-23</w:t>
            </w:r>
          </w:p>
          <w:p w14:paraId="0B501EF0" w14:textId="77777777" w:rsidR="005476E8" w:rsidRPr="005476E8" w:rsidRDefault="005476E8" w:rsidP="005476E8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5476E8">
              <w:rPr>
                <w:spacing w:val="-2"/>
                <w:sz w:val="24"/>
              </w:rPr>
              <w:t>Item 4.6.2</w:t>
            </w:r>
          </w:p>
          <w:p w14:paraId="274BD421" w14:textId="6BBE2B32" w:rsidR="00A54EDA" w:rsidRPr="00F87785" w:rsidRDefault="00A54EDA" w:rsidP="00A5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2315B2C2" w14:textId="49F45CCC" w:rsidR="00A54EDA" w:rsidRPr="003661D0" w:rsidRDefault="00C85B26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 9.065</w:t>
            </w:r>
          </w:p>
          <w:p w14:paraId="0CD7C0C1" w14:textId="0FBCB284" w:rsidR="00A54EDA" w:rsidRPr="00C85B26" w:rsidRDefault="00C85B26" w:rsidP="0005023E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color w:val="000000"/>
                <w:lang w:val="pt-PT"/>
              </w:rPr>
            </w:pPr>
            <w:r w:rsidRPr="00C85B26">
              <w:rPr>
                <w:rFonts w:ascii="Times New Roman" w:hAnsi="Times New Roman" w:cs="Times New Roman"/>
                <w:sz w:val="24"/>
                <w:szCs w:val="24"/>
              </w:rPr>
              <w:t>O ICA encaminha os resultados dos planos de habilitação operacional níveis 1 e 2, referentes ao efetivo das organizações regionais para a respectiva organização de vinculação do profissional?</w:t>
            </w:r>
          </w:p>
        </w:tc>
        <w:tc>
          <w:tcPr>
            <w:tcW w:w="1044" w:type="dxa"/>
          </w:tcPr>
          <w:p w14:paraId="4C0A5C11" w14:textId="77777777" w:rsidR="00A54ED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447ADB9B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17" w:type="dxa"/>
          </w:tcPr>
          <w:p w14:paraId="7580EF94" w14:textId="09231476" w:rsidR="00A54EDA" w:rsidRPr="005476E8" w:rsidRDefault="005476E8" w:rsidP="000F57F5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8">
              <w:rPr>
                <w:rFonts w:ascii="Times New Roman" w:hAnsi="Times New Roman" w:cs="Times New Roman"/>
                <w:sz w:val="24"/>
                <w:szCs w:val="24"/>
              </w:rPr>
              <w:t>- Verificar se o ICA encaminha os resultados dos planos de habilitação níveis 1 e 2, referentes ao efetivo das organizações regionais para publicação em boletim interno.</w:t>
            </w:r>
          </w:p>
          <w:p w14:paraId="101A8FA3" w14:textId="12BCF147" w:rsidR="00A54EDA" w:rsidRPr="005476E8" w:rsidRDefault="00A54EDA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050F31" w14:textId="174F73E7" w:rsidR="00A54EDA" w:rsidRPr="000F57F5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F5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6B24C6BB" w14:textId="77777777" w:rsidR="00A54EDA" w:rsidRPr="000F57F5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F5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7CE8DE67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0F57F5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4E55FF02" w14:textId="1577F14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392D5FCE" w14:textId="77777777" w:rsidTr="0005023E">
        <w:trPr>
          <w:jc w:val="center"/>
        </w:trPr>
        <w:tc>
          <w:tcPr>
            <w:tcW w:w="1813" w:type="dxa"/>
            <w:vAlign w:val="center"/>
          </w:tcPr>
          <w:p w14:paraId="56DA5603" w14:textId="0F04ADA8" w:rsidR="00A54EDA" w:rsidRDefault="00A54EDA" w:rsidP="00A54EDA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D2F0A1C" w14:textId="328D9933" w:rsidR="00A54EDA" w:rsidRPr="00DC543D" w:rsidRDefault="00DC543D" w:rsidP="00A54EDA">
            <w:pPr>
              <w:jc w:val="center"/>
              <w:rPr>
                <w:rFonts w:ascii="Times New Roman" w:hAnsi="Times New Roman" w:cs="Times New Roman"/>
              </w:rPr>
            </w:pPr>
            <w:r w:rsidRPr="00DC543D">
              <w:rPr>
                <w:rFonts w:ascii="Times New Roman" w:hAnsi="Times New Roman" w:cs="Times New Roman"/>
                <w:sz w:val="24"/>
              </w:rPr>
              <w:t xml:space="preserve">  ICA 100-23 Itens 4.6.3, 4.1, 4.2, 4.4 e 4.6.4</w:t>
            </w:r>
          </w:p>
        </w:tc>
        <w:tc>
          <w:tcPr>
            <w:tcW w:w="3394" w:type="dxa"/>
          </w:tcPr>
          <w:p w14:paraId="40A3BD26" w14:textId="3E359875" w:rsidR="00A54EDA" w:rsidRPr="003661D0" w:rsidRDefault="00DC543D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</w:rPr>
              <w:t>NSOPS 9.075</w:t>
            </w:r>
          </w:p>
          <w:p w14:paraId="549FD203" w14:textId="7C812201" w:rsidR="00A54EDA" w:rsidRPr="00DC543D" w:rsidRDefault="00DC543D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D">
              <w:rPr>
                <w:rFonts w:ascii="Times New Roman" w:hAnsi="Times New Roman" w:cs="Times New Roman"/>
                <w:bCs/>
                <w:sz w:val="24"/>
                <w:szCs w:val="24"/>
              </w:rPr>
              <w:t>O ICA e as Organizações Regionais m</w:t>
            </w: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 xml:space="preserve">antêm o controle das informações cadastrais dos Elaboradores de Procedimentos (EP) do seu efetivo, para os casos previstos de concessão, suspensão, perda da validade e revalidação da habilitação técnica, providenciando a publicação em boletim interno associada e a posterior atualização no SGPO (Sistema de Gerenciamento de Pessoal Operacional)?  </w:t>
            </w:r>
            <w:r w:rsidRPr="00DC5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14:paraId="1248AC83" w14:textId="77777777" w:rsidR="00A54EDA" w:rsidRPr="00DC543D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090ED4E4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6506CEBD" w14:textId="77777777" w:rsidR="00DC543D" w:rsidRPr="00DC543D" w:rsidRDefault="00A54EDA" w:rsidP="00DC543D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43D" w:rsidRPr="00DC543D">
              <w:rPr>
                <w:rFonts w:ascii="Times New Roman" w:hAnsi="Times New Roman" w:cs="Times New Roman"/>
                <w:sz w:val="24"/>
                <w:szCs w:val="24"/>
              </w:rPr>
              <w:t>Verificar se o ICA e as Organizações Regionais mantêm o controle das informações cadastrais dos EP (Elaboradores de Procedimentos) do seu efetivo, para os casos previstos de concessão, suspensão, perda da validade e revalidação da habilitação técnica no SGPO.</w:t>
            </w:r>
          </w:p>
          <w:p w14:paraId="2B8658A6" w14:textId="51811250" w:rsidR="00A54EDA" w:rsidRPr="00B3069C" w:rsidRDefault="00DC543D" w:rsidP="00DC543D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>Verificar por amostragem quanto ao cumprimento dos requisitos relacionados à validade da HT de seus EP (Elaboradores de Procedimentos), dentro do prazo previsto em 4.4.1 da ICA 100-23.</w:t>
            </w:r>
          </w:p>
        </w:tc>
        <w:tc>
          <w:tcPr>
            <w:tcW w:w="1984" w:type="dxa"/>
          </w:tcPr>
          <w:p w14:paraId="5C039346" w14:textId="77777777" w:rsidR="00A54EDA" w:rsidRPr="00DC543D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>satisfatório</w:t>
            </w:r>
          </w:p>
          <w:p w14:paraId="1035BC66" w14:textId="77777777" w:rsidR="00A54EDA" w:rsidRPr="00DC543D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788951F8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DC543D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604B05E1" w14:textId="356FDD14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0C3EBA7E" w14:textId="77777777" w:rsidTr="0005023E">
        <w:trPr>
          <w:jc w:val="center"/>
        </w:trPr>
        <w:tc>
          <w:tcPr>
            <w:tcW w:w="1813" w:type="dxa"/>
            <w:vAlign w:val="center"/>
          </w:tcPr>
          <w:p w14:paraId="60358A72" w14:textId="77777777" w:rsidR="00B54479" w:rsidRPr="00B54479" w:rsidRDefault="00B54479" w:rsidP="00A54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479">
              <w:rPr>
                <w:rFonts w:ascii="Times New Roman" w:hAnsi="Times New Roman" w:cs="Times New Roman"/>
                <w:sz w:val="24"/>
              </w:rPr>
              <w:t xml:space="preserve">ICA 100-23 </w:t>
            </w:r>
          </w:p>
          <w:p w14:paraId="3C7CE91F" w14:textId="40ADA23B" w:rsidR="00A54EDA" w:rsidRPr="00F87785" w:rsidRDefault="00B54479" w:rsidP="00A54EDA">
            <w:pPr>
              <w:jc w:val="center"/>
              <w:rPr>
                <w:rFonts w:ascii="Times New Roman" w:hAnsi="Times New Roman" w:cs="Times New Roman"/>
              </w:rPr>
            </w:pPr>
            <w:r w:rsidRPr="00B54479">
              <w:rPr>
                <w:rFonts w:ascii="Times New Roman" w:hAnsi="Times New Roman" w:cs="Times New Roman"/>
                <w:sz w:val="24"/>
              </w:rPr>
              <w:t>Item 5.1.2</w:t>
            </w:r>
          </w:p>
        </w:tc>
        <w:tc>
          <w:tcPr>
            <w:tcW w:w="3394" w:type="dxa"/>
          </w:tcPr>
          <w:p w14:paraId="1F0830FE" w14:textId="6A275A42" w:rsidR="00A54EDA" w:rsidRPr="003661D0" w:rsidRDefault="00B54479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54EDA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A54ED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14:paraId="47F9822D" w14:textId="77777777" w:rsidR="00213054" w:rsidRPr="00213054" w:rsidRDefault="00213054" w:rsidP="00213054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4">
              <w:rPr>
                <w:rFonts w:ascii="Times New Roman" w:hAnsi="Times New Roman" w:cs="Times New Roman"/>
                <w:sz w:val="24"/>
                <w:szCs w:val="24"/>
              </w:rPr>
              <w:t xml:space="preserve">O ICA mantém os Elaboradores de Procedimentos (EP) atualizados, quanto às modificações relacionadas às ferramentas </w:t>
            </w:r>
            <w:r w:rsidRPr="0021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automáticas utilizadas na elaboração de procedimentos?</w:t>
            </w:r>
          </w:p>
          <w:p w14:paraId="184C34E0" w14:textId="45186AA2" w:rsidR="00A54EDA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E953C7B" w14:textId="77777777" w:rsidR="00A54EDA" w:rsidRPr="00B3069C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7E3E22FB" w14:textId="77777777" w:rsidR="00A54EDA" w:rsidRPr="00213054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sim</w:t>
            </w:r>
          </w:p>
          <w:p w14:paraId="30D0F165" w14:textId="77777777" w:rsidR="00A54EDA" w:rsidRPr="00213054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4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65601E47" w14:textId="1180FD6B" w:rsidR="00A54EDA" w:rsidRPr="00B3069C" w:rsidRDefault="007550BE" w:rsidP="007550BE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 xml:space="preserve">- Verificar se o ICA mantém os EP (Elaboradores de Procedimentos) atualizados no caso de alterações significativas por ocasião de implementação ou </w:t>
            </w:r>
            <w:r w:rsidRPr="0075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atualização de critérios do Doc 8168/611 PANS-OPS e que justifiquem a realização de treinamento específico, o ATM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 xml:space="preserve">041 (Treinamento para atualização de Elaborador de Procedimentos). </w:t>
            </w:r>
          </w:p>
        </w:tc>
        <w:tc>
          <w:tcPr>
            <w:tcW w:w="1984" w:type="dxa"/>
          </w:tcPr>
          <w:p w14:paraId="33767E75" w14:textId="77777777" w:rsidR="00A54EDA" w:rsidRPr="00213054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satisfatório</w:t>
            </w:r>
          </w:p>
          <w:p w14:paraId="63DE2139" w14:textId="77777777" w:rsidR="00A54EDA" w:rsidRPr="00213054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4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5BAD75ED" w14:textId="77777777" w:rsidR="00A54EDA" w:rsidRPr="00213054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4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003F020F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678C5D6C" w14:textId="77777777" w:rsidTr="0005023E">
        <w:trPr>
          <w:jc w:val="center"/>
        </w:trPr>
        <w:tc>
          <w:tcPr>
            <w:tcW w:w="1813" w:type="dxa"/>
            <w:vAlign w:val="center"/>
          </w:tcPr>
          <w:p w14:paraId="1A880A59" w14:textId="77777777" w:rsidR="007550BE" w:rsidRDefault="007550BE" w:rsidP="007550BE">
            <w:pPr>
              <w:pStyle w:val="TableParagraph"/>
              <w:ind w:left="164"/>
              <w:jc w:val="center"/>
              <w:rPr>
                <w:sz w:val="24"/>
              </w:rPr>
            </w:pPr>
          </w:p>
          <w:p w14:paraId="2489249A" w14:textId="292C10AA" w:rsidR="007550BE" w:rsidRPr="007550BE" w:rsidRDefault="007550BE" w:rsidP="007550BE">
            <w:pPr>
              <w:pStyle w:val="TableParagraph"/>
              <w:ind w:left="164"/>
              <w:jc w:val="center"/>
              <w:rPr>
                <w:sz w:val="24"/>
              </w:rPr>
            </w:pPr>
            <w:r w:rsidRPr="007550BE">
              <w:rPr>
                <w:sz w:val="24"/>
              </w:rPr>
              <w:t>ICA 100-24</w:t>
            </w:r>
          </w:p>
          <w:p w14:paraId="1517EB2E" w14:textId="77777777" w:rsidR="007550BE" w:rsidRPr="007550BE" w:rsidRDefault="007550BE" w:rsidP="007550BE">
            <w:pPr>
              <w:pStyle w:val="TableParagraph"/>
              <w:ind w:left="164"/>
              <w:jc w:val="center"/>
              <w:rPr>
                <w:sz w:val="24"/>
              </w:rPr>
            </w:pPr>
            <w:r w:rsidRPr="007550BE">
              <w:rPr>
                <w:sz w:val="24"/>
              </w:rPr>
              <w:t>NOTA do item 4.1.1 e Item 3.1.3</w:t>
            </w:r>
          </w:p>
          <w:p w14:paraId="3AF4D8FF" w14:textId="1C86B370" w:rsidR="00A54EDA" w:rsidRPr="007550BE" w:rsidRDefault="00A54EDA" w:rsidP="00A54EDA">
            <w:pPr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394" w:type="dxa"/>
          </w:tcPr>
          <w:p w14:paraId="5E358314" w14:textId="31B93ECE" w:rsidR="00A54EDA" w:rsidRPr="003661D0" w:rsidRDefault="007550BE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 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54ED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14:paraId="440F22B1" w14:textId="269F0A7C" w:rsidR="00A54EDA" w:rsidRPr="007550BE" w:rsidRDefault="007550BE" w:rsidP="007550BE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Os procedimentos de navegação aérea publicados são elaborados, revisados e assinados, exclusivamente, por Elaborador de Procedimentos habilitado?</w:t>
            </w:r>
          </w:p>
        </w:tc>
        <w:tc>
          <w:tcPr>
            <w:tcW w:w="1044" w:type="dxa"/>
          </w:tcPr>
          <w:p w14:paraId="13B2BB7E" w14:textId="77777777" w:rsidR="00A54EDA" w:rsidRPr="007550BE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4ACF866C" w14:textId="77777777" w:rsidR="00A54EDA" w:rsidRPr="007550BE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5E53F3EE" w14:textId="162A155B" w:rsidR="007550BE" w:rsidRPr="007550BE" w:rsidRDefault="007550BE" w:rsidP="007550BE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- No que for aplicável, por amostragem, verificar se os procedimentos de navegação aérea são elaborados, revisados e assinados, exclusivamente, por pessoal com habilitação</w:t>
            </w:r>
            <w:r w:rsidR="000F08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 xml:space="preserve"> (HT) em vigor.</w:t>
            </w:r>
          </w:p>
          <w:p w14:paraId="55C1C887" w14:textId="282A6A1D" w:rsidR="007550BE" w:rsidRPr="007550BE" w:rsidRDefault="007550BE" w:rsidP="007550BE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- Verificar ficha cadastro do procedimento.</w:t>
            </w:r>
          </w:p>
          <w:p w14:paraId="1664B92D" w14:textId="3D4C0A18" w:rsidR="00A54EDA" w:rsidRPr="007550BE" w:rsidRDefault="007550BE" w:rsidP="007550BE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- Atentar para a possibilidade de apresentação, e a consequente aceitação, de evidências virtuais.</w:t>
            </w:r>
          </w:p>
        </w:tc>
        <w:tc>
          <w:tcPr>
            <w:tcW w:w="1984" w:type="dxa"/>
          </w:tcPr>
          <w:p w14:paraId="3120A1F4" w14:textId="77777777" w:rsidR="00A54EDA" w:rsidRPr="007550BE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4BF1E6BB" w14:textId="77777777" w:rsidR="00A54EDA" w:rsidRPr="007550BE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1A2D6CA7" w14:textId="77777777" w:rsidR="00A54EDA" w:rsidRPr="007550BE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BE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3C24B6FA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2EF7AE28" w14:textId="77777777" w:rsidTr="0005023E">
        <w:trPr>
          <w:jc w:val="center"/>
        </w:trPr>
        <w:tc>
          <w:tcPr>
            <w:tcW w:w="1813" w:type="dxa"/>
            <w:vAlign w:val="center"/>
          </w:tcPr>
          <w:p w14:paraId="36395A51" w14:textId="77777777" w:rsidR="004A6DAF" w:rsidRDefault="004A6DAF" w:rsidP="004A6DAF">
            <w:pPr>
              <w:pStyle w:val="TableParagraph"/>
              <w:ind w:left="60" w:right="48"/>
              <w:jc w:val="center"/>
              <w:rPr>
                <w:sz w:val="24"/>
              </w:rPr>
            </w:pPr>
          </w:p>
          <w:p w14:paraId="6BBE24D6" w14:textId="5BDFDD4B" w:rsidR="004A6DAF" w:rsidRDefault="004A6DAF" w:rsidP="004A6DAF">
            <w:pPr>
              <w:pStyle w:val="TableParagraph"/>
              <w:ind w:left="60" w:right="48"/>
              <w:jc w:val="center"/>
              <w:rPr>
                <w:sz w:val="24"/>
              </w:rPr>
            </w:pPr>
            <w:r>
              <w:rPr>
                <w:sz w:val="24"/>
              </w:rPr>
              <w:t>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100-24</w:t>
            </w:r>
          </w:p>
          <w:p w14:paraId="789825B7" w14:textId="77777777" w:rsidR="004A6DAF" w:rsidRDefault="004A6DAF" w:rsidP="004A6DAF">
            <w:pPr>
              <w:pStyle w:val="TableParagraph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  <w:t>Itens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 e 3.1.3</w:t>
            </w:r>
          </w:p>
          <w:p w14:paraId="1A9E11B7" w14:textId="28E91938" w:rsidR="00A54EDA" w:rsidRPr="00F87785" w:rsidRDefault="00A54EDA" w:rsidP="00A5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3D1A5E44" w14:textId="37DD6DDE" w:rsidR="00A54EDA" w:rsidRPr="003661D0" w:rsidRDefault="004A6DAF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54EDA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A54ED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14:paraId="174411E3" w14:textId="77777777" w:rsidR="004A6DAF" w:rsidRPr="004A6DAF" w:rsidRDefault="004A6DAF" w:rsidP="004A6DAF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O Provedor de serviços de elaboração de procedimentos de navegação aérea (ICA) elabora e aplica os termos de referência para os seus especialistas PANS-OPS? </w:t>
            </w:r>
          </w:p>
          <w:p w14:paraId="548B49D0" w14:textId="5A480065" w:rsidR="00A54EDA" w:rsidRPr="00B3069C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7E9B8202" w14:textId="77777777" w:rsidR="00A54EDA" w:rsidRPr="004A6DAF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2ED77193" w14:textId="77777777" w:rsidR="00A54EDA" w:rsidRPr="004A6DAF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03B53E3F" w14:textId="77777777" w:rsidR="004A6DAF" w:rsidRPr="00C3493D" w:rsidRDefault="004A6DAF" w:rsidP="00C3493D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D">
              <w:rPr>
                <w:rFonts w:ascii="Times New Roman" w:hAnsi="Times New Roman" w:cs="Times New Roman"/>
                <w:sz w:val="24"/>
                <w:szCs w:val="24"/>
              </w:rPr>
              <w:t>Verificar se o provedor estabeleceu em regulamentação interna (NPA ou documento similar) os termos de referências e se são aplicados, bem como se contemplam:</w:t>
            </w:r>
          </w:p>
          <w:p w14:paraId="5B21A9E9" w14:textId="43772E89" w:rsidR="004A6DAF" w:rsidRPr="00C3493D" w:rsidRDefault="00C3493D" w:rsidP="00C3493D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DAF" w:rsidRPr="00C3493D">
              <w:rPr>
                <w:rFonts w:ascii="Times New Roman" w:hAnsi="Times New Roman" w:cs="Times New Roman"/>
                <w:sz w:val="24"/>
                <w:szCs w:val="24"/>
              </w:rPr>
              <w:t>Definição das atribuições e tarefas dos Elaboradores;</w:t>
            </w:r>
          </w:p>
          <w:p w14:paraId="3580443C" w14:textId="5BA7D180" w:rsidR="004A6DAF" w:rsidRPr="00C3493D" w:rsidRDefault="00C3493D" w:rsidP="00C3493D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A6DAF" w:rsidRPr="00C3493D">
              <w:rPr>
                <w:rFonts w:ascii="Times New Roman" w:hAnsi="Times New Roman" w:cs="Times New Roman"/>
                <w:sz w:val="24"/>
                <w:szCs w:val="24"/>
              </w:rPr>
              <w:t>A exigência da observância da legislação geral e específica do DECEA;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14:paraId="1A2CEF25" w14:textId="54323304" w:rsidR="00A54EDA" w:rsidRPr="00F63164" w:rsidRDefault="00C3493D" w:rsidP="00C3493D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</w:rPr>
            </w:pPr>
            <w:r w:rsidRPr="00C34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DAF" w:rsidRPr="00C3493D">
              <w:rPr>
                <w:rFonts w:ascii="Times New Roman" w:hAnsi="Times New Roman" w:cs="Times New Roman"/>
                <w:sz w:val="24"/>
                <w:szCs w:val="24"/>
              </w:rPr>
              <w:t>A exigência da observância de planos e políticas de implementação de procedimentos e referentes à atenuação de ruído e emissão de gases.</w:t>
            </w:r>
          </w:p>
        </w:tc>
        <w:tc>
          <w:tcPr>
            <w:tcW w:w="1984" w:type="dxa"/>
          </w:tcPr>
          <w:p w14:paraId="48DF10A5" w14:textId="77777777" w:rsidR="00A54EDA" w:rsidRPr="004A6DAF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satisfatório</w:t>
            </w:r>
          </w:p>
          <w:p w14:paraId="308E583E" w14:textId="77777777" w:rsidR="00A54EDA" w:rsidRPr="004A6DAF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5FDC153E" w14:textId="77777777" w:rsidR="00A54EDA" w:rsidRPr="004A6DAF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28D92F48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54CE7868" w14:textId="77777777" w:rsidTr="0005023E">
        <w:trPr>
          <w:jc w:val="center"/>
        </w:trPr>
        <w:tc>
          <w:tcPr>
            <w:tcW w:w="1813" w:type="dxa"/>
            <w:vAlign w:val="center"/>
          </w:tcPr>
          <w:p w14:paraId="1759B1CE" w14:textId="77777777" w:rsidR="00BD4491" w:rsidRDefault="00BD4491" w:rsidP="00BD4491">
            <w:pPr>
              <w:pStyle w:val="TableParagraph"/>
              <w:ind w:left="60" w:right="51"/>
              <w:jc w:val="center"/>
              <w:rPr>
                <w:sz w:val="24"/>
              </w:rPr>
            </w:pPr>
          </w:p>
          <w:p w14:paraId="34914A46" w14:textId="5FE60BA5" w:rsidR="00BD4491" w:rsidRPr="00BD4491" w:rsidRDefault="00BD4491" w:rsidP="00BD4491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BD4491">
              <w:rPr>
                <w:sz w:val="24"/>
              </w:rPr>
              <w:t>ICA100-24</w:t>
            </w:r>
          </w:p>
          <w:p w14:paraId="4739AEFE" w14:textId="080915B8" w:rsidR="00A54EDA" w:rsidRPr="00F87785" w:rsidRDefault="00BD4491" w:rsidP="00BD4491">
            <w:pPr>
              <w:jc w:val="center"/>
              <w:rPr>
                <w:rFonts w:ascii="Times New Roman" w:hAnsi="Times New Roman" w:cs="Times New Roman"/>
              </w:rPr>
            </w:pPr>
            <w:r w:rsidRPr="00BD4491">
              <w:rPr>
                <w:rFonts w:ascii="Times New Roman" w:hAnsi="Times New Roman" w:cs="Times New Roman"/>
                <w:sz w:val="24"/>
              </w:rPr>
              <w:t>Itens</w:t>
            </w:r>
            <w:r w:rsidRPr="00BD449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D4491">
              <w:rPr>
                <w:rFonts w:ascii="Times New Roman" w:hAnsi="Times New Roman" w:cs="Times New Roman"/>
                <w:sz w:val="24"/>
              </w:rPr>
              <w:t>4.</w:t>
            </w:r>
            <w:r w:rsidR="00DD6634">
              <w:rPr>
                <w:rFonts w:ascii="Times New Roman" w:hAnsi="Times New Roman" w:cs="Times New Roman"/>
                <w:sz w:val="24"/>
              </w:rPr>
              <w:t>4</w:t>
            </w:r>
            <w:r w:rsidRPr="00BD4491">
              <w:rPr>
                <w:rFonts w:ascii="Times New Roman" w:hAnsi="Times New Roman" w:cs="Times New Roman"/>
                <w:sz w:val="24"/>
              </w:rPr>
              <w:t>,</w:t>
            </w:r>
            <w:r w:rsidRPr="00BD4491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D4491">
              <w:rPr>
                <w:rFonts w:ascii="Times New Roman" w:hAnsi="Times New Roman" w:cs="Times New Roman"/>
                <w:sz w:val="24"/>
              </w:rPr>
              <w:t>4.</w:t>
            </w:r>
            <w:r w:rsidR="00DD6634">
              <w:rPr>
                <w:rFonts w:ascii="Times New Roman" w:hAnsi="Times New Roman" w:cs="Times New Roman"/>
                <w:sz w:val="24"/>
              </w:rPr>
              <w:t>3</w:t>
            </w:r>
            <w:r w:rsidRPr="00BD4491">
              <w:rPr>
                <w:rFonts w:ascii="Times New Roman" w:hAnsi="Times New Roman" w:cs="Times New Roman"/>
                <w:sz w:val="24"/>
              </w:rPr>
              <w:t xml:space="preserve"> e 3.1.3</w:t>
            </w:r>
            <w:r w:rsidR="00A54EDA" w:rsidRPr="00D7385D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</w:tc>
        <w:tc>
          <w:tcPr>
            <w:tcW w:w="3394" w:type="dxa"/>
          </w:tcPr>
          <w:p w14:paraId="0AFB0EBC" w14:textId="175427A3" w:rsidR="00A54EDA" w:rsidRPr="003661D0" w:rsidRDefault="00BD4491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 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  <w:p w14:paraId="5C70E836" w14:textId="1EE4A849" w:rsidR="00DD6634" w:rsidRPr="000A6F21" w:rsidRDefault="00DD6634" w:rsidP="00C85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278D3" w:rsidRPr="00C85A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rovedor de serviço de elaboração de procedimentos de navegação aérea </w:t>
            </w:r>
            <w:r w:rsidR="00A278D3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(ICA) 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mantém em arquivo toda a</w:t>
            </w:r>
            <w:r w:rsidR="00A278D3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documentação do processo de elaboração e publicação de procedimentos novos ou de modificações em procedimentos em vigor, de forma a permitir a correção de quaisquer anomalias ou erros de dados encontrados durante a produção, manutenção ou uso operacional do procedimento?</w:t>
            </w:r>
          </w:p>
        </w:tc>
        <w:tc>
          <w:tcPr>
            <w:tcW w:w="1044" w:type="dxa"/>
          </w:tcPr>
          <w:p w14:paraId="72893602" w14:textId="77777777" w:rsidR="00A54EDA" w:rsidRPr="00BD4491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1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14E9D521" w14:textId="77777777" w:rsidR="00A54EDA" w:rsidRPr="00BD4491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1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300E5B12" w14:textId="2CA48430" w:rsidR="004F09C0" w:rsidRPr="00C85A20" w:rsidRDefault="004F09C0" w:rsidP="00BD4491">
            <w:pPr>
              <w:autoSpaceDE w:val="0"/>
              <w:autoSpaceDN w:val="0"/>
              <w:adjustRightInd w:val="0"/>
              <w:spacing w:before="60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- Verificar se foi estabelecido e implementado procedimentos para arquivo da documentação e registros mínimos referentes ao processo de elaboração de procedimentos novos e de modificação em procedimentos em vigor. </w:t>
            </w:r>
          </w:p>
          <w:p w14:paraId="341FA419" w14:textId="603DB982" w:rsidR="00A278D3" w:rsidRPr="00C85A20" w:rsidRDefault="00DD6634" w:rsidP="00A2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8D3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Verificar se os procedimentos internos estabelecidos pelo provedor, de forma que os</w:t>
            </w:r>
          </w:p>
          <w:p w14:paraId="3CE72E92" w14:textId="77777777" w:rsidR="00A278D3" w:rsidRPr="00C85A20" w:rsidRDefault="00A278D3" w:rsidP="00A2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documentos e dados recebidos, levantados ou produzidos durante as fases do processo de</w:t>
            </w:r>
          </w:p>
          <w:p w14:paraId="5219D0E7" w14:textId="77777777" w:rsidR="00DD6634" w:rsidRPr="00C85A20" w:rsidRDefault="00A278D3" w:rsidP="00A2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publicação de um procedimento, mencionadas no item 4.3, sejam arquivados para que possam ser recuperados sempre que necessário.</w:t>
            </w:r>
          </w:p>
          <w:p w14:paraId="0911F952" w14:textId="1538A508" w:rsidR="004F09C0" w:rsidRPr="00C85A20" w:rsidRDefault="00A278D3" w:rsidP="004F0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- Verificar se a </w:t>
            </w:r>
            <w:r w:rsidR="004F09C0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documentação e registros mínimos a serem mantidos em arquivo pelo </w:t>
            </w:r>
            <w:r w:rsidR="004F09C0" w:rsidRPr="00C8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provedor de serviço de elaboração de procedimentos de navegação aérea, o</w:t>
            </w:r>
          </w:p>
          <w:p w14:paraId="02D1342E" w14:textId="42A52225" w:rsidR="00A278D3" w:rsidRPr="00C85A20" w:rsidRDefault="004F09C0" w:rsidP="004F0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processo de elaboração de um procedimento novo ou de modificação em um procedimento existente, até a respectiva publicação, é composto por quatro fases: a) Planejamento; b) Coleta de dados; c) </w:t>
            </w:r>
            <w:r w:rsidRPr="00C85A20">
              <w:rPr>
                <w:rFonts w:ascii="Times-Roman" w:hAnsi="Times-Roman" w:cs="Times-Roman"/>
                <w:sz w:val="24"/>
                <w:szCs w:val="24"/>
              </w:rPr>
              <w:t>Avaliação de obstáculos para determinação da OCA/H; e d) Representação gráfica para publicação.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D3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ECB86D4" w14:textId="77777777" w:rsidR="00A54EDA" w:rsidRPr="00BD4491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satisfatório</w:t>
            </w:r>
          </w:p>
          <w:p w14:paraId="51003CBF" w14:textId="77777777" w:rsidR="00A54EDA" w:rsidRPr="00BD4491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1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1127520B" w14:textId="77777777" w:rsidR="00A54EDA" w:rsidRPr="00BD4491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1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3D1474B7" w14:textId="4DBFD83E" w:rsidR="00A54EDA" w:rsidRPr="007A214A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1D53C5F2" w14:textId="77777777" w:rsidTr="0005023E">
        <w:trPr>
          <w:jc w:val="center"/>
        </w:trPr>
        <w:tc>
          <w:tcPr>
            <w:tcW w:w="1813" w:type="dxa"/>
            <w:vAlign w:val="center"/>
          </w:tcPr>
          <w:p w14:paraId="42B87AC4" w14:textId="77777777" w:rsidR="00125B4B" w:rsidRPr="00125B4B" w:rsidRDefault="00125B4B" w:rsidP="00125B4B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125B4B">
              <w:rPr>
                <w:sz w:val="24"/>
              </w:rPr>
              <w:t>CIRCEA</w:t>
            </w:r>
            <w:r w:rsidRPr="00326C12">
              <w:rPr>
                <w:sz w:val="24"/>
              </w:rPr>
              <w:t xml:space="preserve">      </w:t>
            </w:r>
            <w:r w:rsidRPr="00125B4B">
              <w:rPr>
                <w:sz w:val="24"/>
              </w:rPr>
              <w:t>100-54</w:t>
            </w:r>
          </w:p>
          <w:p w14:paraId="3A4A8B7E" w14:textId="24E5710B" w:rsidR="00125B4B" w:rsidRPr="00125B4B" w:rsidRDefault="00125B4B" w:rsidP="00326C12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125B4B">
              <w:rPr>
                <w:sz w:val="24"/>
              </w:rPr>
              <w:t>Itens</w:t>
            </w:r>
            <w:r w:rsidRPr="00326C12">
              <w:rPr>
                <w:sz w:val="24"/>
              </w:rPr>
              <w:t xml:space="preserve"> </w:t>
            </w:r>
            <w:r w:rsidRPr="00125B4B">
              <w:rPr>
                <w:sz w:val="24"/>
              </w:rPr>
              <w:t>4.5.2,</w:t>
            </w:r>
            <w:r w:rsidRPr="00326C12">
              <w:rPr>
                <w:sz w:val="24"/>
              </w:rPr>
              <w:t xml:space="preserve"> </w:t>
            </w:r>
          </w:p>
          <w:p w14:paraId="58D635E4" w14:textId="112E839F" w:rsidR="00125B4B" w:rsidRDefault="00125B4B" w:rsidP="00326C12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125B4B">
              <w:rPr>
                <w:sz w:val="24"/>
              </w:rPr>
              <w:t>4.5.1, 4.5.3 e 9.2.1.9</w:t>
            </w:r>
          </w:p>
          <w:p w14:paraId="407C2F52" w14:textId="77777777" w:rsidR="00125B4B" w:rsidRPr="00125B4B" w:rsidRDefault="00125B4B" w:rsidP="00125B4B">
            <w:pPr>
              <w:pStyle w:val="TableParagraph"/>
              <w:ind w:left="57" w:right="51"/>
              <w:jc w:val="center"/>
              <w:rPr>
                <w:sz w:val="24"/>
              </w:rPr>
            </w:pPr>
          </w:p>
          <w:p w14:paraId="2CDE52DB" w14:textId="77777777" w:rsidR="00125B4B" w:rsidRPr="00125B4B" w:rsidRDefault="00125B4B" w:rsidP="00125B4B">
            <w:pPr>
              <w:pStyle w:val="TableParagraph"/>
              <w:rPr>
                <w:sz w:val="24"/>
              </w:rPr>
            </w:pPr>
          </w:p>
          <w:p w14:paraId="681D6C08" w14:textId="77777777" w:rsidR="00125B4B" w:rsidRPr="00125B4B" w:rsidRDefault="00125B4B" w:rsidP="00125B4B">
            <w:pPr>
              <w:pStyle w:val="TableParagraph"/>
              <w:ind w:left="60" w:right="48"/>
              <w:jc w:val="center"/>
              <w:rPr>
                <w:sz w:val="24"/>
              </w:rPr>
            </w:pPr>
            <w:r w:rsidRPr="00125B4B">
              <w:rPr>
                <w:sz w:val="24"/>
              </w:rPr>
              <w:t>ICA</w:t>
            </w:r>
            <w:r w:rsidRPr="00125B4B">
              <w:rPr>
                <w:spacing w:val="-1"/>
                <w:sz w:val="24"/>
              </w:rPr>
              <w:t xml:space="preserve"> </w:t>
            </w:r>
            <w:r w:rsidRPr="00125B4B">
              <w:rPr>
                <w:sz w:val="24"/>
              </w:rPr>
              <w:t>100-24</w:t>
            </w:r>
          </w:p>
          <w:p w14:paraId="0EDB413D" w14:textId="4BC64BE4" w:rsidR="00A54EDA" w:rsidRPr="00125B4B" w:rsidRDefault="00125B4B" w:rsidP="00125B4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125B4B">
              <w:rPr>
                <w:rFonts w:ascii="Times New Roman" w:hAnsi="Times New Roman" w:cs="Times New Roman"/>
                <w:sz w:val="24"/>
              </w:rPr>
              <w:t>Item</w:t>
            </w:r>
            <w:r w:rsidRPr="00125B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</w:rPr>
              <w:t>3.1.3</w:t>
            </w:r>
          </w:p>
          <w:p w14:paraId="3A6EA860" w14:textId="423E4371" w:rsidR="00A54EDA" w:rsidRDefault="00A54EDA" w:rsidP="00A54EDA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1311B893" w14:textId="3C5F0674" w:rsidR="00A54EDA" w:rsidRPr="002A3BB9" w:rsidRDefault="00A54EDA" w:rsidP="00A54EDA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3394" w:type="dxa"/>
          </w:tcPr>
          <w:p w14:paraId="29E2A83C" w14:textId="0FF06DDC" w:rsidR="00A54EDA" w:rsidRPr="003661D0" w:rsidRDefault="008C348D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 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205</w:t>
            </w:r>
          </w:p>
          <w:p w14:paraId="775CCE8D" w14:textId="3995BBC7" w:rsidR="00A54EDA" w:rsidRPr="00125B4B" w:rsidRDefault="00125B4B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491">
              <w:rPr>
                <w:rFonts w:ascii="Times New Roman" w:hAnsi="Times New Roman" w:cs="Times New Roman"/>
                <w:sz w:val="24"/>
                <w:szCs w:val="24"/>
              </w:rPr>
              <w:t>O Provedor de serviços de elaboração de procedimentos de navegação aérea (ICA)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assegura o registro das informações relativas à elaboração dos procedimentos de navegação aérea, onde o processo</w:t>
            </w:r>
            <w:r w:rsidRPr="00125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25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5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125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elaboração</w:t>
            </w:r>
            <w:r w:rsidRPr="00125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contempla</w:t>
            </w:r>
            <w:r w:rsidRPr="00125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5B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25B4B">
              <w:rPr>
                <w:rFonts w:ascii="Times New Roman" w:hAnsi="Times New Roman" w:cs="Times New Roman"/>
                <w:sz w:val="24"/>
                <w:szCs w:val="24"/>
              </w:rPr>
              <w:t>documentação mínima estabelecida na referência?</w:t>
            </w:r>
          </w:p>
        </w:tc>
        <w:tc>
          <w:tcPr>
            <w:tcW w:w="1044" w:type="dxa"/>
          </w:tcPr>
          <w:p w14:paraId="3E6CDF60" w14:textId="77777777" w:rsidR="00A54ED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71C22BEE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17" w:type="dxa"/>
          </w:tcPr>
          <w:p w14:paraId="6C28DE9F" w14:textId="06017D58" w:rsidR="00654DD9" w:rsidRPr="00654DD9" w:rsidRDefault="00654DD9" w:rsidP="00654D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>- Verificar os registros realizados no processo de elaboração de procedimentos de navegação aérea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168BA" w14:textId="5CAEB9FA" w:rsidR="00654DD9" w:rsidRPr="00654DD9" w:rsidRDefault="00654DD9" w:rsidP="00654D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>- Confirmar se o processo contempla documentação mínima estabelecida no item 4.5.2 da CIRCEA 100-54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167E7" w14:textId="3F146CF1" w:rsidR="00654DD9" w:rsidRPr="00654DD9" w:rsidRDefault="00654DD9" w:rsidP="00654D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>- Verificar se além da documentação prevista no item 4.5.2, o processo de elaboração de IAC, SID e STAR, contém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>a tabela de codificação (TAB COD)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BD08C" w14:textId="77777777" w:rsidR="00654DD9" w:rsidRPr="00654DD9" w:rsidRDefault="00654DD9" w:rsidP="00654D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 xml:space="preserve">- Verificar se TAB COD (Tabela de Codificação) é </w:t>
            </w:r>
            <w:r w:rsidRPr="0065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composta por quatro conjuntos de informações, publicados por meio de outras tabelas:</w:t>
            </w:r>
          </w:p>
          <w:p w14:paraId="42FC7D93" w14:textId="77777777" w:rsidR="00654DD9" w:rsidRPr="00654DD9" w:rsidRDefault="00654DD9" w:rsidP="00654D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>a) identificação e informações gerais;</w:t>
            </w:r>
          </w:p>
          <w:p w14:paraId="6B6A4DC3" w14:textId="77777777" w:rsidR="00654DD9" w:rsidRPr="00654DD9" w:rsidRDefault="00654DD9" w:rsidP="00654D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>b) codificação;</w:t>
            </w:r>
          </w:p>
          <w:p w14:paraId="6836181D" w14:textId="77777777" w:rsidR="00654DD9" w:rsidRPr="00654DD9" w:rsidRDefault="00654DD9" w:rsidP="00654D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 xml:space="preserve">c) fixos e </w:t>
            </w:r>
            <w:proofErr w:type="spellStart"/>
            <w:r w:rsidRPr="00AD7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waypoints</w:t>
            </w:r>
            <w:proofErr w:type="spellEnd"/>
            <w:r w:rsidRPr="00654DD9">
              <w:rPr>
                <w:rFonts w:ascii="Times New Roman" w:hAnsi="Times New Roman" w:cs="Times New Roman"/>
                <w:sz w:val="24"/>
                <w:szCs w:val="24"/>
              </w:rPr>
              <w:t>; e</w:t>
            </w:r>
          </w:p>
          <w:p w14:paraId="77976579" w14:textId="6ACA66C5" w:rsidR="00A54EDA" w:rsidRPr="00654DD9" w:rsidRDefault="00654DD9" w:rsidP="00A1128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D9">
              <w:rPr>
                <w:rFonts w:ascii="Times New Roman" w:hAnsi="Times New Roman" w:cs="Times New Roman"/>
                <w:sz w:val="24"/>
                <w:szCs w:val="24"/>
              </w:rPr>
              <w:t xml:space="preserve">d) símbolos. </w:t>
            </w:r>
          </w:p>
        </w:tc>
        <w:tc>
          <w:tcPr>
            <w:tcW w:w="1984" w:type="dxa"/>
          </w:tcPr>
          <w:p w14:paraId="061CBF28" w14:textId="77777777" w:rsidR="00A54ED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lastRenderedPageBreak/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17DE2019" w14:textId="77777777" w:rsidR="00A54EDA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3F822C42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626" w:type="dxa"/>
          </w:tcPr>
          <w:p w14:paraId="1EB192A7" w14:textId="34655CD5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0A51BC52" w14:textId="77777777" w:rsidTr="0005023E">
        <w:trPr>
          <w:jc w:val="center"/>
        </w:trPr>
        <w:tc>
          <w:tcPr>
            <w:tcW w:w="1813" w:type="dxa"/>
            <w:vAlign w:val="center"/>
          </w:tcPr>
          <w:p w14:paraId="477D6CCF" w14:textId="77777777" w:rsidR="00326C12" w:rsidRPr="00326C12" w:rsidRDefault="00326C12" w:rsidP="00326C12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326C12">
              <w:rPr>
                <w:sz w:val="24"/>
              </w:rPr>
              <w:t>CIRCEA      100-54</w:t>
            </w:r>
          </w:p>
          <w:p w14:paraId="31C42DEC" w14:textId="77777777" w:rsidR="00326C12" w:rsidRPr="00326C12" w:rsidRDefault="00326C12" w:rsidP="00326C12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326C12">
              <w:rPr>
                <w:sz w:val="24"/>
              </w:rPr>
              <w:t>Item 4.5.5</w:t>
            </w:r>
          </w:p>
          <w:p w14:paraId="4E227FB7" w14:textId="77777777" w:rsidR="00326C12" w:rsidRPr="00326C12" w:rsidRDefault="00326C12" w:rsidP="00326C12">
            <w:pPr>
              <w:pStyle w:val="TableParagraph"/>
              <w:rPr>
                <w:sz w:val="24"/>
              </w:rPr>
            </w:pPr>
          </w:p>
          <w:p w14:paraId="233A31B0" w14:textId="77777777" w:rsidR="00326C12" w:rsidRPr="00326C12" w:rsidRDefault="00326C12" w:rsidP="00326C12">
            <w:pPr>
              <w:pStyle w:val="TableParagraph"/>
              <w:ind w:left="60" w:right="48"/>
              <w:jc w:val="center"/>
              <w:rPr>
                <w:sz w:val="24"/>
              </w:rPr>
            </w:pPr>
            <w:r w:rsidRPr="00326C12">
              <w:rPr>
                <w:sz w:val="24"/>
              </w:rPr>
              <w:t>ICA</w:t>
            </w:r>
            <w:r w:rsidRPr="00326C12">
              <w:rPr>
                <w:spacing w:val="-1"/>
                <w:sz w:val="24"/>
              </w:rPr>
              <w:t xml:space="preserve"> </w:t>
            </w:r>
            <w:r w:rsidRPr="00326C12">
              <w:rPr>
                <w:sz w:val="24"/>
              </w:rPr>
              <w:t>100-24</w:t>
            </w:r>
          </w:p>
          <w:p w14:paraId="0FB37D31" w14:textId="0A90F326" w:rsidR="00A54EDA" w:rsidRPr="00930015" w:rsidRDefault="00326C12" w:rsidP="00326C12">
            <w:pPr>
              <w:jc w:val="center"/>
              <w:rPr>
                <w:rFonts w:ascii="Times New Roman" w:hAnsi="Times New Roman" w:cs="Times New Roman"/>
              </w:rPr>
            </w:pPr>
            <w:r w:rsidRPr="00326C12">
              <w:rPr>
                <w:rFonts w:ascii="Times New Roman" w:hAnsi="Times New Roman" w:cs="Times New Roman"/>
                <w:sz w:val="24"/>
              </w:rPr>
              <w:t>Item</w:t>
            </w:r>
            <w:r w:rsidRPr="00326C1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26C12">
              <w:rPr>
                <w:rFonts w:ascii="Times New Roman" w:hAnsi="Times New Roman" w:cs="Times New Roman"/>
                <w:sz w:val="24"/>
              </w:rPr>
              <w:t>3.1.3</w:t>
            </w:r>
          </w:p>
        </w:tc>
        <w:tc>
          <w:tcPr>
            <w:tcW w:w="3394" w:type="dxa"/>
          </w:tcPr>
          <w:p w14:paraId="73D684C2" w14:textId="076AC689" w:rsidR="00A54EDA" w:rsidRDefault="00326C12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</w:t>
            </w:r>
            <w:r w:rsidR="00A54EDA" w:rsidRPr="00E220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54EDA" w:rsidRPr="00E220A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A54EDA" w:rsidRPr="00E220AC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14:paraId="07AFFD04" w14:textId="3E52F639" w:rsidR="00A54EDA" w:rsidRPr="00B3069C" w:rsidRDefault="00A1128D" w:rsidP="0005023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2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O Provedor de serviços de elaboração de procedimentos de navegação aérea (ICA)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garante que um procedimento de navegação aérea é revisado por, pelo</w:t>
            </w:r>
            <w:r w:rsidRPr="00A112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menos,</w:t>
            </w:r>
            <w:r w:rsidRPr="00A112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A112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Elaborador</w:t>
            </w:r>
            <w:r w:rsidRPr="00A112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112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Procedimentos,</w:t>
            </w:r>
            <w:r w:rsidRPr="00A1128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diferente</w:t>
            </w:r>
            <w:r w:rsidRPr="00A11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daquele</w:t>
            </w:r>
            <w:r w:rsidRPr="00A11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A11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112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elaborou?</w:t>
            </w:r>
          </w:p>
        </w:tc>
        <w:tc>
          <w:tcPr>
            <w:tcW w:w="1044" w:type="dxa"/>
          </w:tcPr>
          <w:p w14:paraId="058A43B8" w14:textId="77777777" w:rsidR="00A54EDA" w:rsidRPr="00326C12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C12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2454A557" w14:textId="77777777" w:rsidR="00A54EDA" w:rsidRPr="00326C12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C12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260B4034" w14:textId="4F39078F" w:rsidR="00A1128D" w:rsidRPr="00A1128D" w:rsidRDefault="00A1128D" w:rsidP="00A1128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>- Verificar, por meio da ficha cadastro, se a revisão do procedimento foi realizada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8D">
              <w:rPr>
                <w:rFonts w:ascii="Times New Roman" w:hAnsi="Times New Roman" w:cs="Times New Roman"/>
                <w:sz w:val="24"/>
                <w:szCs w:val="24"/>
              </w:rPr>
              <w:t xml:space="preserve">por Elaborador de Procedimentos diferente daquele que o elaborou. </w:t>
            </w:r>
          </w:p>
          <w:p w14:paraId="0A37E3E7" w14:textId="1CAFCA54" w:rsidR="00A54EDA" w:rsidRPr="00A1128D" w:rsidRDefault="00A54EDA" w:rsidP="00A1128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EC121" w14:textId="77777777" w:rsidR="00A54EDA" w:rsidRPr="00326C12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C12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25B3C8E9" w14:textId="77777777" w:rsidR="00A54EDA" w:rsidRPr="00326C12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C12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7D2F55C7" w14:textId="77777777" w:rsidR="00A54EDA" w:rsidRPr="00326C12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C12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7671E456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40D1A14A" w14:textId="77777777" w:rsidTr="0005023E">
        <w:trPr>
          <w:jc w:val="center"/>
        </w:trPr>
        <w:tc>
          <w:tcPr>
            <w:tcW w:w="1813" w:type="dxa"/>
            <w:vAlign w:val="center"/>
          </w:tcPr>
          <w:p w14:paraId="2C3C630A" w14:textId="77777777" w:rsidR="00A54EDA" w:rsidRDefault="00A54EDA" w:rsidP="00A54E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F92B5E" w14:textId="77777777" w:rsidR="000E614D" w:rsidRPr="000E614D" w:rsidRDefault="000E614D" w:rsidP="000E614D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0E614D">
              <w:rPr>
                <w:sz w:val="24"/>
              </w:rPr>
              <w:t>CIRCEA    100-54</w:t>
            </w:r>
          </w:p>
          <w:p w14:paraId="4701AE15" w14:textId="77777777" w:rsidR="000E614D" w:rsidRPr="000E614D" w:rsidRDefault="000E614D" w:rsidP="000E614D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0E614D">
              <w:rPr>
                <w:sz w:val="24"/>
              </w:rPr>
              <w:t>Item 4.5.6</w:t>
            </w:r>
          </w:p>
          <w:p w14:paraId="26803BEA" w14:textId="77777777" w:rsidR="000E614D" w:rsidRPr="000E614D" w:rsidRDefault="000E614D" w:rsidP="000E614D">
            <w:pPr>
              <w:pStyle w:val="TableParagraph"/>
              <w:spacing w:before="1"/>
              <w:rPr>
                <w:sz w:val="24"/>
              </w:rPr>
            </w:pPr>
          </w:p>
          <w:p w14:paraId="098B9768" w14:textId="77777777" w:rsidR="000E614D" w:rsidRPr="000E614D" w:rsidRDefault="000E614D" w:rsidP="000E614D">
            <w:pPr>
              <w:pStyle w:val="TableParagraph"/>
              <w:ind w:left="94" w:right="83"/>
              <w:jc w:val="center"/>
              <w:rPr>
                <w:sz w:val="24"/>
              </w:rPr>
            </w:pPr>
            <w:r w:rsidRPr="000E614D">
              <w:rPr>
                <w:sz w:val="24"/>
              </w:rPr>
              <w:t>ICA</w:t>
            </w:r>
            <w:r w:rsidRPr="000E614D">
              <w:rPr>
                <w:spacing w:val="-1"/>
                <w:sz w:val="24"/>
              </w:rPr>
              <w:t xml:space="preserve"> </w:t>
            </w:r>
            <w:r w:rsidRPr="000E614D">
              <w:rPr>
                <w:sz w:val="24"/>
              </w:rPr>
              <w:t>100-24</w:t>
            </w:r>
          </w:p>
          <w:p w14:paraId="5C5BA246" w14:textId="4B3C1D6B" w:rsidR="00A54EDA" w:rsidRPr="009E4C7F" w:rsidRDefault="000E614D" w:rsidP="000E614D">
            <w:pPr>
              <w:jc w:val="center"/>
              <w:rPr>
                <w:rFonts w:ascii="Times New Roman" w:hAnsi="Times New Roman" w:cs="Times New Roman"/>
              </w:rPr>
            </w:pPr>
            <w:r w:rsidRPr="000E614D">
              <w:rPr>
                <w:rFonts w:ascii="Times New Roman" w:hAnsi="Times New Roman" w:cs="Times New Roman"/>
                <w:sz w:val="24"/>
              </w:rPr>
              <w:t>Item</w:t>
            </w:r>
            <w:r w:rsidRPr="000E614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E614D">
              <w:rPr>
                <w:rFonts w:ascii="Times New Roman" w:hAnsi="Times New Roman" w:cs="Times New Roman"/>
                <w:sz w:val="24"/>
              </w:rPr>
              <w:t>3.1.3</w:t>
            </w:r>
          </w:p>
        </w:tc>
        <w:tc>
          <w:tcPr>
            <w:tcW w:w="3394" w:type="dxa"/>
          </w:tcPr>
          <w:p w14:paraId="426D3E28" w14:textId="5C496385" w:rsidR="00A54EDA" w:rsidRDefault="000E614D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PANSOPS 9</w:t>
            </w:r>
            <w:r w:rsidR="00A54EDA" w:rsidRPr="009E4C7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A54EDA" w:rsidRPr="009E4C7F">
              <w:rPr>
                <w:rFonts w:ascii="Times New Roman" w:hAnsi="Times New Roman" w:cs="Times New Roman"/>
                <w:b/>
              </w:rPr>
              <w:t>0</w:t>
            </w:r>
          </w:p>
          <w:p w14:paraId="73F65F7E" w14:textId="6A77C123" w:rsidR="00A54EDA" w:rsidRPr="009E4C7F" w:rsidRDefault="000E614D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E61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O Provedor de serviços de elaboração de procedimentos de navegação aérea (ICA) assegura que os procedimentos de navegação aérea publicados sejam submetidos a revisões periódicas a intervalos não superiores a 5 anos, para garantir adequação a mudanças de critérios, de </w:t>
            </w:r>
            <w:r w:rsidRPr="000E61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parâmetros ou atender às necessidades dos usuários? </w:t>
            </w:r>
          </w:p>
        </w:tc>
        <w:tc>
          <w:tcPr>
            <w:tcW w:w="1044" w:type="dxa"/>
          </w:tcPr>
          <w:p w14:paraId="4DBA523E" w14:textId="77777777" w:rsidR="00A54EDA" w:rsidRPr="000E614D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sim</w:t>
            </w:r>
          </w:p>
          <w:p w14:paraId="7FF1FCE5" w14:textId="77777777" w:rsidR="00A54EDA" w:rsidRPr="000E614D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D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4FC093B2" w14:textId="7CF6A66E" w:rsidR="000E614D" w:rsidRPr="000E614D" w:rsidRDefault="000E614D" w:rsidP="000E614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E61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Verificar o controle estabelecido sobre os procedimentos de navegação aérea, de modo que a revisão seja planejada dentro do prazo previsto.</w:t>
            </w:r>
          </w:p>
          <w:p w14:paraId="5ADA0EDB" w14:textId="6E631E0C" w:rsidR="001501B7" w:rsidRDefault="000E614D" w:rsidP="0005023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0E61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Verificar, por amostragem, a periodicidade da revisão dos procedimentos de navegação aérea publicados</w:t>
            </w:r>
            <w:r w:rsidRPr="000E6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14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2A9B52C2" w14:textId="4485C4C2" w:rsidR="001501B7" w:rsidRPr="00CC666E" w:rsidRDefault="001501B7" w:rsidP="00A54EDA">
            <w:pPr>
              <w:spacing w:before="60" w:after="6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</w:tcPr>
          <w:p w14:paraId="23C294B6" w14:textId="77777777" w:rsidR="00A54EDA" w:rsidRPr="000E614D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D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7ACFDD19" w14:textId="77777777" w:rsidR="00A54EDA" w:rsidRPr="000E614D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D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1361FB83" w14:textId="77777777" w:rsidR="00A54EDA" w:rsidRPr="000E614D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D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1780BCA4" w14:textId="53D79877" w:rsidR="00A54EDA" w:rsidRPr="007A214A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DA" w:rsidRPr="00F63164" w14:paraId="17CCA723" w14:textId="77777777" w:rsidTr="0005023E">
        <w:trPr>
          <w:jc w:val="center"/>
        </w:trPr>
        <w:tc>
          <w:tcPr>
            <w:tcW w:w="1813" w:type="dxa"/>
            <w:vAlign w:val="center"/>
          </w:tcPr>
          <w:p w14:paraId="0EF29403" w14:textId="77777777" w:rsidR="00197CC8" w:rsidRPr="001501B7" w:rsidRDefault="00197CC8" w:rsidP="001501B7">
            <w:pPr>
              <w:pStyle w:val="TableParagraph"/>
              <w:ind w:left="60" w:right="51"/>
              <w:jc w:val="center"/>
              <w:rPr>
                <w:sz w:val="24"/>
              </w:rPr>
            </w:pPr>
            <w:r w:rsidRPr="001501B7">
              <w:rPr>
                <w:sz w:val="24"/>
              </w:rPr>
              <w:t>ICA 100-23</w:t>
            </w:r>
          </w:p>
          <w:p w14:paraId="49A6F017" w14:textId="0FC4B58B" w:rsidR="00A54EDA" w:rsidRPr="00BB5BFF" w:rsidRDefault="00197CC8" w:rsidP="001501B7">
            <w:pPr>
              <w:pStyle w:val="TableParagraph"/>
              <w:ind w:left="60" w:right="51"/>
              <w:jc w:val="center"/>
            </w:pPr>
            <w:r w:rsidRPr="001501B7">
              <w:rPr>
                <w:sz w:val="24"/>
              </w:rPr>
              <w:t>Item 4.5.2.5</w:t>
            </w:r>
          </w:p>
        </w:tc>
        <w:tc>
          <w:tcPr>
            <w:tcW w:w="3394" w:type="dxa"/>
          </w:tcPr>
          <w:p w14:paraId="24559167" w14:textId="28BA03B6" w:rsidR="00A54EDA" w:rsidRPr="003661D0" w:rsidRDefault="00197CC8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 9</w:t>
            </w:r>
            <w:r w:rsidR="00A54EDA" w:rsidRPr="003661D0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230</w:t>
            </w:r>
          </w:p>
          <w:p w14:paraId="01B7D73E" w14:textId="4C440509" w:rsidR="00A54EDA" w:rsidRPr="001501B7" w:rsidRDefault="001501B7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 xml:space="preserve">As missões de </w:t>
            </w:r>
            <w:proofErr w:type="spellStart"/>
            <w:r w:rsidRPr="00814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pré</w:t>
            </w:r>
            <w:proofErr w:type="spellEnd"/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site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para instalação dos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diversos tipos de auxílios à navegação de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solo,</w:t>
            </w:r>
            <w:r w:rsidRPr="001501B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1501B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D-VOR,</w:t>
            </w:r>
            <w:r w:rsidRPr="001501B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VOR,</w:t>
            </w:r>
            <w:r w:rsidRPr="001501B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VOR-DME, NDB, ILS, LLZ e PAR são realizadas por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Elaborador de Procedimento habilitado?</w:t>
            </w:r>
          </w:p>
        </w:tc>
        <w:tc>
          <w:tcPr>
            <w:tcW w:w="1044" w:type="dxa"/>
          </w:tcPr>
          <w:p w14:paraId="04C90931" w14:textId="77777777" w:rsidR="00A54EDA" w:rsidRPr="00197CC8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2F7261F7" w14:textId="77777777" w:rsidR="00A54EDA" w:rsidRPr="00197CC8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702EBA23" w14:textId="01B1E8E2" w:rsidR="00A54EDA" w:rsidRPr="00F63164" w:rsidRDefault="001501B7" w:rsidP="001501B7">
            <w:pPr>
              <w:spacing w:before="60" w:after="60"/>
              <w:ind w:left="-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aplicável,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amostragem, verificar se os</w:t>
            </w:r>
            <w:r w:rsidRPr="001501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sites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são feitos por pessoal</w:t>
            </w:r>
            <w:r w:rsidRPr="001501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01B7">
              <w:rPr>
                <w:rFonts w:ascii="Times New Roman" w:hAnsi="Times New Roman" w:cs="Times New Roman"/>
                <w:sz w:val="24"/>
                <w:szCs w:val="24"/>
              </w:rPr>
              <w:t>habilitado.</w:t>
            </w:r>
          </w:p>
        </w:tc>
        <w:tc>
          <w:tcPr>
            <w:tcW w:w="1984" w:type="dxa"/>
          </w:tcPr>
          <w:p w14:paraId="4BA7C00F" w14:textId="77777777" w:rsidR="00A54EDA" w:rsidRPr="00197CC8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7D7FD64A" w14:textId="77777777" w:rsidR="00A54EDA" w:rsidRPr="00197CC8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2C4CC2BB" w14:textId="77777777" w:rsidR="00A54EDA" w:rsidRPr="00197CC8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378581AD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1B125938" w14:textId="77777777" w:rsidTr="0005023E">
        <w:trPr>
          <w:jc w:val="center"/>
        </w:trPr>
        <w:tc>
          <w:tcPr>
            <w:tcW w:w="1813" w:type="dxa"/>
            <w:vAlign w:val="center"/>
          </w:tcPr>
          <w:p w14:paraId="20E160E0" w14:textId="77777777" w:rsidR="00A54EDA" w:rsidRDefault="00A54EDA" w:rsidP="00A54EDA">
            <w:pPr>
              <w:jc w:val="center"/>
              <w:rPr>
                <w:rFonts w:ascii="Times New Roman" w:hAnsi="Times New Roman" w:cs="Times New Roman"/>
              </w:rPr>
            </w:pPr>
          </w:p>
          <w:p w14:paraId="1D6EB598" w14:textId="77777777" w:rsidR="00640B00" w:rsidRPr="00640B00" w:rsidRDefault="00640B00" w:rsidP="00640B00">
            <w:pPr>
              <w:pStyle w:val="TableParagraph"/>
              <w:ind w:left="87" w:right="86"/>
              <w:jc w:val="center"/>
              <w:rPr>
                <w:sz w:val="24"/>
              </w:rPr>
            </w:pPr>
            <w:r w:rsidRPr="00640B00">
              <w:rPr>
                <w:sz w:val="24"/>
              </w:rPr>
              <w:t>MCA 96-3   Capítulo 7</w:t>
            </w:r>
          </w:p>
          <w:p w14:paraId="3B394A02" w14:textId="77777777" w:rsidR="00640B00" w:rsidRPr="00640B00" w:rsidRDefault="00640B00" w:rsidP="00640B00">
            <w:pPr>
              <w:pStyle w:val="TableParagraph"/>
              <w:ind w:left="87" w:right="86"/>
              <w:jc w:val="center"/>
              <w:rPr>
                <w:sz w:val="24"/>
              </w:rPr>
            </w:pPr>
          </w:p>
          <w:p w14:paraId="1FD8F4A3" w14:textId="77777777" w:rsidR="00640B00" w:rsidRPr="00640B00" w:rsidRDefault="00640B00" w:rsidP="00640B00">
            <w:pPr>
              <w:pStyle w:val="TableParagraph"/>
              <w:ind w:left="94" w:right="83"/>
              <w:jc w:val="center"/>
              <w:rPr>
                <w:sz w:val="24"/>
              </w:rPr>
            </w:pPr>
            <w:r w:rsidRPr="00640B00">
              <w:rPr>
                <w:sz w:val="24"/>
              </w:rPr>
              <w:t>ICA</w:t>
            </w:r>
            <w:r w:rsidRPr="00640B00">
              <w:rPr>
                <w:spacing w:val="-1"/>
                <w:sz w:val="24"/>
              </w:rPr>
              <w:t xml:space="preserve"> </w:t>
            </w:r>
            <w:r w:rsidRPr="00640B00">
              <w:rPr>
                <w:sz w:val="24"/>
              </w:rPr>
              <w:t>100-24</w:t>
            </w:r>
          </w:p>
          <w:p w14:paraId="612DD6BF" w14:textId="77777777" w:rsidR="00640B00" w:rsidRPr="00640B00" w:rsidRDefault="00640B00" w:rsidP="00640B00">
            <w:pPr>
              <w:pStyle w:val="TableParagraph"/>
              <w:ind w:left="87" w:right="86"/>
              <w:jc w:val="center"/>
              <w:rPr>
                <w:sz w:val="24"/>
              </w:rPr>
            </w:pPr>
            <w:r w:rsidRPr="00640B00">
              <w:rPr>
                <w:sz w:val="24"/>
              </w:rPr>
              <w:t>Item</w:t>
            </w:r>
            <w:r w:rsidRPr="00640B00">
              <w:rPr>
                <w:spacing w:val="-2"/>
                <w:sz w:val="24"/>
              </w:rPr>
              <w:t xml:space="preserve"> </w:t>
            </w:r>
            <w:r w:rsidRPr="00640B00">
              <w:rPr>
                <w:sz w:val="24"/>
              </w:rPr>
              <w:t>3.1.3</w:t>
            </w:r>
          </w:p>
          <w:p w14:paraId="36944CCE" w14:textId="77777777" w:rsidR="00640B00" w:rsidRPr="00640B00" w:rsidRDefault="00640B00" w:rsidP="00640B00">
            <w:pPr>
              <w:pStyle w:val="TableParagraph"/>
              <w:spacing w:before="1"/>
              <w:rPr>
                <w:sz w:val="24"/>
              </w:rPr>
            </w:pPr>
          </w:p>
          <w:p w14:paraId="7253587E" w14:textId="77777777" w:rsidR="00640B00" w:rsidRPr="00640B00" w:rsidRDefault="00640B00" w:rsidP="00640B00">
            <w:pPr>
              <w:pStyle w:val="TableParagraph"/>
              <w:ind w:left="85" w:right="86"/>
              <w:jc w:val="center"/>
              <w:rPr>
                <w:sz w:val="24"/>
              </w:rPr>
            </w:pPr>
            <w:r w:rsidRPr="00640B00">
              <w:rPr>
                <w:sz w:val="24"/>
              </w:rPr>
              <w:t>ICA</w:t>
            </w:r>
            <w:r w:rsidRPr="00640B00">
              <w:rPr>
                <w:spacing w:val="-3"/>
                <w:sz w:val="24"/>
              </w:rPr>
              <w:t xml:space="preserve"> </w:t>
            </w:r>
            <w:r w:rsidRPr="00640B00">
              <w:rPr>
                <w:sz w:val="24"/>
              </w:rPr>
              <w:t>96-1</w:t>
            </w:r>
          </w:p>
          <w:p w14:paraId="53B6DCAA" w14:textId="0276DBEE" w:rsidR="00A54EDA" w:rsidRPr="002A3BB9" w:rsidRDefault="00640B00" w:rsidP="00640B00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640B00">
              <w:rPr>
                <w:rFonts w:ascii="Times New Roman" w:hAnsi="Times New Roman" w:cs="Times New Roman"/>
                <w:sz w:val="24"/>
              </w:rPr>
              <w:t>Item</w:t>
            </w:r>
            <w:r w:rsidRPr="00640B0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40B00">
              <w:rPr>
                <w:rFonts w:ascii="Times New Roman" w:hAnsi="Times New Roman" w:cs="Times New Roman"/>
                <w:sz w:val="24"/>
              </w:rPr>
              <w:t>2.1.4</w:t>
            </w:r>
          </w:p>
        </w:tc>
        <w:tc>
          <w:tcPr>
            <w:tcW w:w="3394" w:type="dxa"/>
          </w:tcPr>
          <w:p w14:paraId="293C3F86" w14:textId="744C7B9E" w:rsidR="00A54EDA" w:rsidRPr="003661D0" w:rsidRDefault="00640B00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54EDA" w:rsidRPr="003661D0">
              <w:rPr>
                <w:rFonts w:ascii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</w:rPr>
              <w:t>NSOPS 9</w:t>
            </w:r>
            <w:r w:rsidR="00A54EDA" w:rsidRPr="003661D0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  <w:p w14:paraId="075DC263" w14:textId="225E6B04" w:rsidR="006976A4" w:rsidRPr="00CB6660" w:rsidRDefault="00640B00" w:rsidP="000502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0B00">
              <w:rPr>
                <w:rFonts w:ascii="Times New Roman" w:hAnsi="Times New Roman" w:cs="Times New Roman"/>
                <w:sz w:val="24"/>
                <w:szCs w:val="24"/>
              </w:rPr>
              <w:t xml:space="preserve">O Provedor de serviços de elaboração de procedimentos de navegação aérea (ICA) assegura que sejam elaboradas e publicadas as Cartas de Altitude Mínima de Vigilância ATC (ATCSMAC) para todas as TMA onde é prestado o serviço de vigilância ATC dentro da sua área de responsabilidade? </w:t>
            </w:r>
          </w:p>
        </w:tc>
        <w:tc>
          <w:tcPr>
            <w:tcW w:w="1044" w:type="dxa"/>
          </w:tcPr>
          <w:p w14:paraId="32F7071D" w14:textId="77777777" w:rsidR="00A54ED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49D8B163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17" w:type="dxa"/>
          </w:tcPr>
          <w:p w14:paraId="715C4295" w14:textId="6D83ACB5" w:rsidR="00A54EDA" w:rsidRPr="00BB5BFF" w:rsidRDefault="00640B00" w:rsidP="000502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40B00">
              <w:rPr>
                <w:rFonts w:ascii="Times New Roman" w:hAnsi="Times New Roman" w:cs="Times New Roman"/>
                <w:sz w:val="24"/>
                <w:szCs w:val="24"/>
              </w:rPr>
              <w:t>- Comparar a relação de TMA onde é prestado o serviço de vigilância ATC com as ATCSMAC publicadas.</w:t>
            </w:r>
          </w:p>
        </w:tc>
        <w:tc>
          <w:tcPr>
            <w:tcW w:w="1984" w:type="dxa"/>
          </w:tcPr>
          <w:p w14:paraId="7B733E25" w14:textId="77777777" w:rsidR="00A54ED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0F240090" w14:textId="77777777" w:rsidR="00A54EDA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7336562C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626" w:type="dxa"/>
          </w:tcPr>
          <w:p w14:paraId="14F877A3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500F5112" w14:textId="77777777" w:rsidTr="0005023E">
        <w:trPr>
          <w:jc w:val="center"/>
        </w:trPr>
        <w:tc>
          <w:tcPr>
            <w:tcW w:w="1813" w:type="dxa"/>
            <w:vAlign w:val="center"/>
          </w:tcPr>
          <w:p w14:paraId="6B7479EB" w14:textId="77777777" w:rsidR="00501146" w:rsidRPr="00501146" w:rsidRDefault="00501146" w:rsidP="00501146">
            <w:pPr>
              <w:pStyle w:val="TableParagraph"/>
              <w:ind w:left="87" w:right="86"/>
              <w:jc w:val="center"/>
              <w:rPr>
                <w:sz w:val="24"/>
              </w:rPr>
            </w:pPr>
            <w:r w:rsidRPr="00501146">
              <w:rPr>
                <w:sz w:val="24"/>
              </w:rPr>
              <w:t>ICA 96-1</w:t>
            </w:r>
          </w:p>
          <w:p w14:paraId="427C2A73" w14:textId="77777777" w:rsidR="006976A4" w:rsidRDefault="00501146" w:rsidP="00501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146">
              <w:rPr>
                <w:rFonts w:ascii="Times New Roman" w:hAnsi="Times New Roman" w:cs="Times New Roman"/>
                <w:sz w:val="24"/>
              </w:rPr>
              <w:t xml:space="preserve"> Item 2.22.1 e Anexo H </w:t>
            </w:r>
            <w:r w:rsidR="006976A4" w:rsidRPr="00501146">
              <w:rPr>
                <w:rFonts w:ascii="Times New Roman" w:hAnsi="Times New Roman" w:cs="Times New Roman"/>
                <w:sz w:val="24"/>
              </w:rPr>
              <w:t>e</w:t>
            </w:r>
          </w:p>
          <w:p w14:paraId="4BEB9174" w14:textId="3075628F" w:rsidR="00A54EDA" w:rsidRDefault="006976A4" w:rsidP="00501146">
            <w:pPr>
              <w:jc w:val="center"/>
              <w:rPr>
                <w:rFonts w:ascii="Times New Roman" w:hAnsi="Times New Roman" w:cs="Times New Roman"/>
              </w:rPr>
            </w:pPr>
            <w:r w:rsidRPr="00501146">
              <w:rPr>
                <w:rFonts w:ascii="Times New Roman" w:hAnsi="Times New Roman" w:cs="Times New Roman"/>
                <w:sz w:val="24"/>
              </w:rPr>
              <w:t>Anexo</w:t>
            </w:r>
            <w:r w:rsidR="00501146" w:rsidRPr="00501146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3394" w:type="dxa"/>
          </w:tcPr>
          <w:p w14:paraId="2737F75E" w14:textId="558CE575" w:rsidR="00A54EDA" w:rsidRPr="003661D0" w:rsidRDefault="004B341A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</w:rPr>
              <w:t>NSOPS 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370</w:t>
            </w:r>
          </w:p>
          <w:p w14:paraId="1B090B3E" w14:textId="74E83ADA" w:rsidR="00501146" w:rsidRPr="00501146" w:rsidRDefault="00501146" w:rsidP="005011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6">
              <w:rPr>
                <w:rFonts w:ascii="Times New Roman" w:hAnsi="Times New Roman" w:cs="Times New Roman"/>
                <w:sz w:val="24"/>
                <w:szCs w:val="24"/>
              </w:rPr>
              <w:t xml:space="preserve">O ICA garante que utiliza o WGS-84 (Sistema Geodésico Mundial 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114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1146">
              <w:rPr>
                <w:rFonts w:ascii="Times New Roman" w:hAnsi="Times New Roman" w:cs="Times New Roman"/>
                <w:sz w:val="24"/>
                <w:szCs w:val="24"/>
              </w:rPr>
              <w:t xml:space="preserve"> como sistema de referência das cartas aeronáuticas? </w:t>
            </w:r>
          </w:p>
          <w:p w14:paraId="3E668F65" w14:textId="194B8DE0" w:rsidR="00A54EDA" w:rsidRPr="00F02A81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7F97E676" w14:textId="77777777" w:rsidR="00A54EDA" w:rsidRPr="004B341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A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017135BB" w14:textId="77777777" w:rsidR="00A54EDA" w:rsidRPr="004B341A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A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6E732D36" w14:textId="133C44FE" w:rsidR="00501146" w:rsidRPr="00501146" w:rsidRDefault="00501146" w:rsidP="00501146">
            <w:pPr>
              <w:pStyle w:val="TableParagraph"/>
              <w:spacing w:before="1"/>
              <w:ind w:right="92"/>
              <w:jc w:val="both"/>
              <w:rPr>
                <w:bCs/>
                <w:sz w:val="24"/>
                <w:szCs w:val="24"/>
              </w:rPr>
            </w:pPr>
            <w:r w:rsidRPr="00501146">
              <w:rPr>
                <w:sz w:val="24"/>
                <w:szCs w:val="24"/>
              </w:rPr>
              <w:t xml:space="preserve">- Verificar por amostragem se as cartas aeronáuticas estão </w:t>
            </w:r>
            <w:r w:rsidRPr="00501146">
              <w:rPr>
                <w:bCs/>
                <w:sz w:val="24"/>
                <w:szCs w:val="24"/>
              </w:rPr>
              <w:t>georreferenciadas ao sistema WGS-84 (Sistema Geodésico Mundial (1984).</w:t>
            </w:r>
          </w:p>
          <w:p w14:paraId="64D8F1A0" w14:textId="49046644" w:rsidR="00501146" w:rsidRPr="00501146" w:rsidRDefault="00501146" w:rsidP="00501146">
            <w:pPr>
              <w:pStyle w:val="TableParagraph"/>
              <w:spacing w:before="1"/>
              <w:ind w:right="92"/>
              <w:jc w:val="both"/>
              <w:rPr>
                <w:bCs/>
                <w:sz w:val="24"/>
                <w:szCs w:val="24"/>
              </w:rPr>
            </w:pPr>
            <w:r w:rsidRPr="00501146">
              <w:rPr>
                <w:bCs/>
                <w:sz w:val="24"/>
                <w:szCs w:val="24"/>
              </w:rPr>
              <w:t xml:space="preserve">- Verificar o Anexo H – Ficha de </w:t>
            </w:r>
            <w:r>
              <w:rPr>
                <w:bCs/>
                <w:sz w:val="24"/>
                <w:szCs w:val="24"/>
              </w:rPr>
              <w:t>S</w:t>
            </w:r>
            <w:r w:rsidRPr="00501146">
              <w:rPr>
                <w:bCs/>
                <w:sz w:val="24"/>
                <w:szCs w:val="24"/>
              </w:rPr>
              <w:t xml:space="preserve">olicitação de Cartas </w:t>
            </w:r>
            <w:r>
              <w:rPr>
                <w:bCs/>
                <w:sz w:val="24"/>
                <w:szCs w:val="24"/>
              </w:rPr>
              <w:t>A</w:t>
            </w:r>
            <w:r w:rsidRPr="00501146">
              <w:rPr>
                <w:bCs/>
                <w:sz w:val="24"/>
                <w:szCs w:val="24"/>
              </w:rPr>
              <w:t xml:space="preserve">eronáuticas – Cartas de Solo (ADC, PDC, AGMC, AOC) </w:t>
            </w:r>
            <w:r w:rsidRPr="00501146">
              <w:rPr>
                <w:bCs/>
                <w:sz w:val="24"/>
                <w:szCs w:val="24"/>
              </w:rPr>
              <w:lastRenderedPageBreak/>
              <w:t>contemplam as coordenadas Geográficas no sistema WGS-84.</w:t>
            </w:r>
          </w:p>
          <w:p w14:paraId="45502098" w14:textId="0FA1E636" w:rsidR="00285D2C" w:rsidRPr="00501146" w:rsidRDefault="00501146" w:rsidP="0005023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6">
              <w:rPr>
                <w:rFonts w:ascii="Times New Roman" w:hAnsi="Times New Roman" w:cs="Times New Roman"/>
                <w:bCs/>
                <w:sz w:val="24"/>
                <w:szCs w:val="24"/>
              </w:rPr>
              <w:t>- Verificar o Anexo I – Ficha de Solicitação de Cartas Aeronáuticas – Procedimentos e Corredores VFR (IAC, SID, STAR, ATCSMAC, VAC, REA, REH, REUL e REAST) contemplam as coordenadas Geográficas no sistema WGS-84.</w:t>
            </w:r>
          </w:p>
        </w:tc>
        <w:tc>
          <w:tcPr>
            <w:tcW w:w="1984" w:type="dxa"/>
          </w:tcPr>
          <w:p w14:paraId="2DFF3E83" w14:textId="77777777" w:rsidR="00A54EDA" w:rsidRPr="004B341A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satisfatório</w:t>
            </w:r>
          </w:p>
          <w:p w14:paraId="340DF285" w14:textId="77777777" w:rsidR="00A54EDA" w:rsidRPr="004B341A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A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161DA45F" w14:textId="77777777" w:rsidR="00A54EDA" w:rsidRPr="004B341A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A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10E8DA67" w14:textId="77777777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334D68DB" w14:textId="77777777" w:rsidTr="0005023E">
        <w:trPr>
          <w:jc w:val="center"/>
        </w:trPr>
        <w:tc>
          <w:tcPr>
            <w:tcW w:w="1813" w:type="dxa"/>
            <w:vAlign w:val="center"/>
          </w:tcPr>
          <w:p w14:paraId="58EC3AB3" w14:textId="77777777" w:rsidR="00A54EDA" w:rsidRPr="003F05E7" w:rsidRDefault="00A54EDA" w:rsidP="00A54EDA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0BFFB3AE" w14:textId="77777777" w:rsidR="006976A4" w:rsidRPr="006976A4" w:rsidRDefault="006976A4" w:rsidP="006976A4">
            <w:pPr>
              <w:pStyle w:val="TableParagraph"/>
              <w:spacing w:before="147"/>
              <w:ind w:left="85" w:right="86"/>
              <w:jc w:val="center"/>
              <w:rPr>
                <w:sz w:val="24"/>
              </w:rPr>
            </w:pPr>
            <w:r w:rsidRPr="006976A4">
              <w:rPr>
                <w:sz w:val="24"/>
              </w:rPr>
              <w:t>ICA 96-1</w:t>
            </w:r>
          </w:p>
          <w:p w14:paraId="0D3B334C" w14:textId="3F50E011" w:rsidR="00A54EDA" w:rsidRPr="00135BFF" w:rsidRDefault="006976A4" w:rsidP="006976A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6976A4">
              <w:rPr>
                <w:rFonts w:ascii="Times New Roman" w:hAnsi="Times New Roman" w:cs="Times New Roman"/>
                <w:sz w:val="24"/>
              </w:rPr>
              <w:t>Itens 19.3.4.2, 19.3.5.3 e 19.4.9</w:t>
            </w:r>
          </w:p>
        </w:tc>
        <w:tc>
          <w:tcPr>
            <w:tcW w:w="3394" w:type="dxa"/>
          </w:tcPr>
          <w:p w14:paraId="332BA01C" w14:textId="053E4193" w:rsidR="00A54EDA" w:rsidRPr="003661D0" w:rsidRDefault="006976A4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PANSOPS</w:t>
            </w:r>
            <w:r w:rsidR="00A54EDA" w:rsidRPr="003661D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54EDA" w:rsidRPr="003661D0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380</w:t>
            </w:r>
          </w:p>
          <w:p w14:paraId="5A6873D3" w14:textId="77777777" w:rsidR="006976A4" w:rsidRPr="006976A4" w:rsidRDefault="006976A4" w:rsidP="006976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4">
              <w:rPr>
                <w:rFonts w:ascii="Times New Roman" w:hAnsi="Times New Roman" w:cs="Times New Roman"/>
                <w:sz w:val="24"/>
                <w:szCs w:val="24"/>
              </w:rPr>
              <w:t xml:space="preserve">Após a elaboração dos projetos das IAC, Cartas de Saída por Instrumentos, STAR, VAC ou ATCSMAC, esses serão encaminhados ao GEIV para inspeção em voo? </w:t>
            </w:r>
          </w:p>
          <w:p w14:paraId="2BAA202C" w14:textId="41D7D996" w:rsidR="00A54EDA" w:rsidRPr="00F87785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38A11532" w14:textId="77777777" w:rsidR="00A54EDA" w:rsidRPr="006976A4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4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16B6F782" w14:textId="77777777" w:rsidR="00A54EDA" w:rsidRPr="006976A4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4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756CCE97" w14:textId="77777777" w:rsidR="00285D2C" w:rsidRPr="00285D2C" w:rsidRDefault="00285D2C" w:rsidP="00285D2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Verificar o encaminhamento dos projetos das IAC, Cartas de Saída por Instrumentos, STAR, VAC ou ATCSMAC ao GEIV, para inspeção em voo.</w:t>
            </w:r>
          </w:p>
          <w:p w14:paraId="1C7B9927" w14:textId="77777777" w:rsidR="00A54EDA" w:rsidRPr="00285D2C" w:rsidRDefault="00285D2C" w:rsidP="00285D2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Verificar o relatório Final de Inspeção das IAC, Cartas de Saída por Instrumentos, STAR, VAC ou ATCSMAC encaminhado pelo GEIV ao ICA.</w:t>
            </w:r>
          </w:p>
          <w:p w14:paraId="1B4DFCCE" w14:textId="5DA5CBA3" w:rsidR="003A6F3F" w:rsidRPr="00285D2C" w:rsidRDefault="00285D2C" w:rsidP="00285D2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14A45" w:rsidRPr="00285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Verificar</w:t>
            </w:r>
            <w:r w:rsidRPr="00285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 no processo de retificação de IAC, Cartas de Saída por Instrumentos, STAR, VAC ou ATCSMAC, alguns casos não estão sujeitos a voo de inspeção, dependendo da natureza da modificação. O GEIV é consultado sempre que forem </w:t>
            </w:r>
            <w:r w:rsidRPr="00285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realizadas modificações permanentes e consideradas críticas em procedimento de navegação aérea.</w:t>
            </w:r>
          </w:p>
        </w:tc>
        <w:tc>
          <w:tcPr>
            <w:tcW w:w="1984" w:type="dxa"/>
          </w:tcPr>
          <w:p w14:paraId="19E82668" w14:textId="77777777" w:rsidR="00A54EDA" w:rsidRPr="006976A4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satisfatório</w:t>
            </w:r>
          </w:p>
          <w:p w14:paraId="7A1626C4" w14:textId="77777777" w:rsidR="00A54EDA" w:rsidRPr="006976A4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4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3EDA15E1" w14:textId="77777777" w:rsidR="00A54EDA" w:rsidRPr="006976A4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4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68E4F9BB" w14:textId="79F96741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03990EAC" w14:textId="77777777" w:rsidTr="0005023E">
        <w:trPr>
          <w:jc w:val="center"/>
        </w:trPr>
        <w:tc>
          <w:tcPr>
            <w:tcW w:w="1813" w:type="dxa"/>
            <w:vAlign w:val="center"/>
          </w:tcPr>
          <w:p w14:paraId="2C087DC9" w14:textId="77777777" w:rsidR="00285D2C" w:rsidRDefault="00285D2C" w:rsidP="00285D2C">
            <w:pPr>
              <w:pStyle w:val="TableParagraph"/>
              <w:spacing w:line="275" w:lineRule="exact"/>
              <w:ind w:left="60" w:right="48"/>
              <w:jc w:val="center"/>
              <w:rPr>
                <w:color w:val="FF3399"/>
                <w:sz w:val="24"/>
              </w:rPr>
            </w:pPr>
          </w:p>
          <w:p w14:paraId="6F190A15" w14:textId="611CE19F" w:rsidR="00285D2C" w:rsidRPr="00285D2C" w:rsidRDefault="00285D2C" w:rsidP="00285D2C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285D2C">
              <w:rPr>
                <w:sz w:val="24"/>
              </w:rPr>
              <w:t>ICA</w:t>
            </w:r>
            <w:r w:rsidRPr="00285D2C">
              <w:rPr>
                <w:spacing w:val="-1"/>
                <w:sz w:val="24"/>
              </w:rPr>
              <w:t xml:space="preserve"> </w:t>
            </w:r>
            <w:r w:rsidRPr="00285D2C">
              <w:rPr>
                <w:sz w:val="24"/>
              </w:rPr>
              <w:t>100-24</w:t>
            </w:r>
          </w:p>
          <w:p w14:paraId="2EA4C4E9" w14:textId="77777777" w:rsidR="00285D2C" w:rsidRPr="00285D2C" w:rsidRDefault="00285D2C" w:rsidP="00285D2C">
            <w:pPr>
              <w:pStyle w:val="TableParagraph"/>
              <w:ind w:left="60" w:right="51"/>
              <w:jc w:val="center"/>
              <w:rPr>
                <w:spacing w:val="-2"/>
                <w:sz w:val="24"/>
              </w:rPr>
            </w:pPr>
            <w:r w:rsidRPr="00285D2C">
              <w:rPr>
                <w:spacing w:val="-2"/>
                <w:sz w:val="24"/>
              </w:rPr>
              <w:t>Itens 3.1.9, 3.1.10, 3.1.11 e 3.1.12</w:t>
            </w:r>
          </w:p>
          <w:p w14:paraId="2FD858FA" w14:textId="77DAEBBA" w:rsidR="00A54EDA" w:rsidRPr="00F87785" w:rsidRDefault="00A54EDA" w:rsidP="00A5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19DA430B" w14:textId="2CC00E77" w:rsidR="00A54EDA" w:rsidRPr="003661D0" w:rsidRDefault="00285D2C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</w:rPr>
              <w:t>NSOPS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  <w:p w14:paraId="7E04B8D2" w14:textId="77777777" w:rsidR="00285D2C" w:rsidRPr="00285D2C" w:rsidRDefault="00285D2C" w:rsidP="00285D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 xml:space="preserve">Os mínimos operacionais de aeródromos definidos pela Autoridade Aeronáutica competente são publicados, no que couber, na parte MAP do AIP-Brasil, conforme legislação em vigor? </w:t>
            </w:r>
          </w:p>
          <w:p w14:paraId="654AB6C4" w14:textId="6044ECBF" w:rsidR="00A54EDA" w:rsidRPr="00F87785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7E5258C3" w14:textId="77777777" w:rsidR="00A54EDA" w:rsidRPr="00285D2C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38242FB2" w14:textId="77777777" w:rsidR="00A54EDA" w:rsidRPr="00285D2C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0C80656E" w14:textId="77777777" w:rsidR="00285D2C" w:rsidRPr="00285D2C" w:rsidRDefault="00285D2C" w:rsidP="00285D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- Verificar por amostragem se os mínimos operacionais dos aeródromos são publicados na parte MAP do AIP-Brasil.</w:t>
            </w:r>
          </w:p>
          <w:p w14:paraId="3EE06548" w14:textId="77777777" w:rsidR="000D26A3" w:rsidRDefault="00285D2C" w:rsidP="000502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Obs.: Não obstante, a publicação dos mínimos pelo Estado brasileiro, a responsabilidade pelo estabelecimento dos mínimos operacionais de aeródromo, para cada aeródromo em particular, a ser utilizado nas operações, é do operador/explorador da aeronave, de acordo com o estabelecido no Anexo 6 à CACI, devendo observar</w:t>
            </w:r>
            <w:r w:rsidR="0085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regulamentação específica da ANAC. Esses mínimos operacionais de aeródromo determinados pelo operador/explorador da aeronave não poderão ser inferiores àqueles</w:t>
            </w:r>
            <w:r w:rsidRPr="00285D2C">
              <w:rPr>
                <w:rFonts w:ascii="Times New Roman" w:hAnsi="Times New Roman" w:cs="Times New Roman"/>
                <w:sz w:val="24"/>
                <w:szCs w:val="24"/>
              </w:rPr>
              <w:br/>
              <w:t>apresentados nas publicações de informações aeronáuticas.</w:t>
            </w:r>
          </w:p>
          <w:p w14:paraId="27DA7C84" w14:textId="4E3769BD" w:rsidR="00C85A20" w:rsidRPr="0005023E" w:rsidRDefault="00C85A20" w:rsidP="000502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79931" w14:textId="77777777" w:rsidR="00A54EDA" w:rsidRPr="00285D2C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66EC99FB" w14:textId="77777777" w:rsidR="00A54EDA" w:rsidRPr="00285D2C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1DDC2055" w14:textId="77777777" w:rsidR="00A54EDA" w:rsidRPr="00285D2C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C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0F7E83F5" w14:textId="7412549D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A" w:rsidRPr="00F63164" w14:paraId="0190E3E0" w14:textId="77777777" w:rsidTr="0005023E">
        <w:trPr>
          <w:jc w:val="center"/>
        </w:trPr>
        <w:tc>
          <w:tcPr>
            <w:tcW w:w="1813" w:type="dxa"/>
            <w:vAlign w:val="center"/>
          </w:tcPr>
          <w:p w14:paraId="598E8F4C" w14:textId="77777777" w:rsidR="00A54EDA" w:rsidRDefault="00A54EDA" w:rsidP="00A54EDA">
            <w:pPr>
              <w:jc w:val="center"/>
              <w:rPr>
                <w:rFonts w:ascii="Times New Roman" w:hAnsi="Times New Roman" w:cs="Times New Roman"/>
              </w:rPr>
            </w:pPr>
          </w:p>
          <w:p w14:paraId="0F083BFF" w14:textId="77777777" w:rsidR="00C063BA" w:rsidRPr="000D26A3" w:rsidRDefault="00C063BA" w:rsidP="00C063BA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0D26A3">
              <w:rPr>
                <w:sz w:val="24"/>
              </w:rPr>
              <w:t xml:space="preserve">CIRCEA </w:t>
            </w:r>
          </w:p>
          <w:p w14:paraId="49F26B52" w14:textId="77777777" w:rsidR="00C063BA" w:rsidRPr="000D26A3" w:rsidRDefault="00C063BA" w:rsidP="00C063BA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0D26A3">
              <w:rPr>
                <w:sz w:val="24"/>
              </w:rPr>
              <w:t>100-54</w:t>
            </w:r>
          </w:p>
          <w:p w14:paraId="683923F6" w14:textId="740BFFC7" w:rsidR="00A54EDA" w:rsidRPr="000D26A3" w:rsidRDefault="00C063BA" w:rsidP="00C063BA">
            <w:pPr>
              <w:jc w:val="center"/>
              <w:rPr>
                <w:rFonts w:ascii="Times New Roman" w:hAnsi="Times New Roman" w:cs="Times New Roman"/>
              </w:rPr>
            </w:pPr>
            <w:r w:rsidRPr="000D26A3">
              <w:rPr>
                <w:rFonts w:ascii="Times New Roman" w:hAnsi="Times New Roman" w:cs="Times New Roman"/>
                <w:sz w:val="24"/>
              </w:rPr>
              <w:t>Itens 12.1.1, 12.1.2, 12.1.3 e 12.1.4</w:t>
            </w:r>
          </w:p>
          <w:p w14:paraId="73257732" w14:textId="0127C39C" w:rsidR="00A54EDA" w:rsidRPr="00135BFF" w:rsidRDefault="00A54EDA" w:rsidP="00A54E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4" w:type="dxa"/>
          </w:tcPr>
          <w:p w14:paraId="7F5AA967" w14:textId="183EEC3A" w:rsidR="00A54EDA" w:rsidRPr="003661D0" w:rsidRDefault="00C063BA" w:rsidP="00A54E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</w:rPr>
              <w:t>NSOPS 9</w:t>
            </w:r>
            <w:r w:rsidR="00A54EDA" w:rsidRPr="00B3069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  <w:p w14:paraId="075A865A" w14:textId="25EBF83F" w:rsidR="000D26A3" w:rsidRPr="000D26A3" w:rsidRDefault="000D26A3" w:rsidP="000D26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/>
                <w:sz w:val="24"/>
                <w:szCs w:val="24"/>
              </w:rPr>
              <w:t>Os mínimos operacionais publicados pelo DECEA utilizam como base os critérios contidos no TERPS (</w:t>
            </w:r>
            <w:r w:rsidRPr="008F6971">
              <w:rPr>
                <w:rFonts w:ascii="Times New Roman" w:hAnsi="Times New Roman"/>
                <w:i/>
                <w:iCs/>
                <w:sz w:val="24"/>
                <w:szCs w:val="24"/>
              </w:rPr>
              <w:t>United States</w:t>
            </w:r>
            <w:r w:rsidR="006A311A" w:rsidRPr="008F69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F6971">
              <w:rPr>
                <w:rFonts w:ascii="Times New Roman" w:hAnsi="Times New Roman"/>
                <w:i/>
                <w:iCs/>
                <w:sz w:val="24"/>
                <w:szCs w:val="24"/>
              </w:rPr>
              <w:t>Standard for Terminal</w:t>
            </w:r>
            <w:r w:rsidR="006A311A" w:rsidRPr="008F69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6971">
              <w:rPr>
                <w:rFonts w:ascii="Times New Roman" w:hAnsi="Times New Roman"/>
                <w:i/>
                <w:iCs/>
                <w:sz w:val="24"/>
                <w:szCs w:val="24"/>
              </w:rPr>
              <w:t>Instrument</w:t>
            </w:r>
            <w:proofErr w:type="spellEnd"/>
            <w:r w:rsidRPr="008F69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Procedures</w:t>
            </w:r>
            <w:r w:rsidRPr="000D26A3">
              <w:rPr>
                <w:rFonts w:ascii="Times New Roman" w:hAnsi="Times New Roman"/>
                <w:sz w:val="24"/>
                <w:szCs w:val="24"/>
              </w:rPr>
              <w:t>) e aplicam-se às aeronaves civis e militares que operam no Brasil?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1D884" w14:textId="1E62C1A8" w:rsidR="00A54EDA" w:rsidRPr="00F87785" w:rsidRDefault="00A54EDA" w:rsidP="00A54ED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317C22C9" w14:textId="77777777" w:rsidR="00A54EDA" w:rsidRPr="000D26A3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024F42E7" w14:textId="77777777" w:rsidR="00A54EDA" w:rsidRPr="000D26A3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32FBE1A8" w14:textId="44DAB3E8" w:rsidR="000D26A3" w:rsidRPr="00C85A20" w:rsidRDefault="000D26A3" w:rsidP="000D26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85A2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- Verificar se os mínimos operacionais publicados pelo    DECEA utilizam como base os critérios contidos no TERPS </w:t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(</w:t>
            </w:r>
            <w:r w:rsidRPr="008F6971">
              <w:rPr>
                <w:rStyle w:val="fontstyle01"/>
                <w:rFonts w:ascii="Times New Roman" w:eastAsia="Times New Roman" w:hAnsi="Times New Roman" w:cs="Times New Roman"/>
                <w:i/>
                <w:iCs/>
                <w:color w:val="auto"/>
                <w:sz w:val="23"/>
                <w:szCs w:val="23"/>
              </w:rPr>
              <w:t>United</w:t>
            </w:r>
            <w:r w:rsidR="006A311A" w:rsidRPr="008F6971">
              <w:rPr>
                <w:rStyle w:val="fontstyle01"/>
                <w:rFonts w:ascii="Times New Roman" w:eastAsia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 </w:t>
            </w:r>
            <w:r w:rsidRPr="008F6971">
              <w:rPr>
                <w:rStyle w:val="fontstyle01"/>
                <w:rFonts w:ascii="Times New Roman" w:eastAsia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States Standard for Terminal </w:t>
            </w:r>
            <w:proofErr w:type="spellStart"/>
            <w:r w:rsidRPr="008F6971">
              <w:rPr>
                <w:rStyle w:val="fontstyle01"/>
                <w:rFonts w:ascii="Times New Roman" w:eastAsia="Times New Roman" w:hAnsi="Times New Roman" w:cs="Times New Roman"/>
                <w:i/>
                <w:iCs/>
                <w:color w:val="auto"/>
                <w:sz w:val="23"/>
                <w:szCs w:val="23"/>
              </w:rPr>
              <w:t>Instrument</w:t>
            </w:r>
            <w:proofErr w:type="spellEnd"/>
            <w:r w:rsidRPr="008F6971">
              <w:rPr>
                <w:rStyle w:val="fontstyle01"/>
                <w:rFonts w:ascii="Times New Roman" w:eastAsia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 Procedures</w:t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)</w:t>
            </w:r>
            <w:r w:rsidRPr="00C85A2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e</w:t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aplicam-se às aeronaves civis e militares que operam no Brasil.</w:t>
            </w:r>
          </w:p>
          <w:p w14:paraId="040CBFFA" w14:textId="0B1B3DC5" w:rsidR="000D26A3" w:rsidRPr="00C85A20" w:rsidRDefault="000D26A3" w:rsidP="000D26A3">
            <w:pPr>
              <w:pStyle w:val="TableParagraph"/>
              <w:spacing w:before="58"/>
              <w:ind w:left="-17"/>
              <w:jc w:val="both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C85A20">
              <w:rPr>
                <w:sz w:val="23"/>
                <w:szCs w:val="23"/>
              </w:rPr>
              <w:t>- Verificar se o</w:t>
            </w:r>
            <w:r w:rsidRPr="00C85A20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s mínimos operacionais são representados por meio dos valores de MDA ou DA, conforme o caso, e visibilidade considerando, ainda, os auxílios visuais e luminosos</w:t>
            </w:r>
            <w:r w:rsidR="00850773" w:rsidRPr="00C85A20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r w:rsidRPr="00C85A20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disponíveis. </w:t>
            </w:r>
          </w:p>
          <w:p w14:paraId="782D9A68" w14:textId="77777777" w:rsidR="000D26A3" w:rsidRPr="00C85A20" w:rsidRDefault="000D26A3" w:rsidP="000D26A3">
            <w:pPr>
              <w:pStyle w:val="TableParagraph"/>
              <w:spacing w:before="58"/>
              <w:ind w:left="-17"/>
              <w:jc w:val="both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C85A20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Verificar se os mínimos operacionais para pouso direto, para circular e decolagem devem ser estabelecidos para os seguintes elementos: </w:t>
            </w:r>
          </w:p>
          <w:p w14:paraId="70888C09" w14:textId="0DD45787" w:rsidR="00A54EDA" w:rsidRPr="00C85A20" w:rsidRDefault="000D26A3" w:rsidP="000D2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a) altitude de decisão (DA);</w:t>
            </w:r>
            <w:r w:rsidRPr="00C85A2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b) altura de decisão (DH);</w:t>
            </w:r>
            <w:r w:rsidRPr="00C85A2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c) altitude mínima de descida (MDA);</w:t>
            </w:r>
            <w:r w:rsidRPr="00C85A2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d) altitude de separação de obstáculos (OCA);</w:t>
            </w:r>
            <w:r w:rsidRPr="00C85A2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e) altura de separação de obstáculos (OCH); e</w:t>
            </w:r>
            <w:r w:rsidRPr="00C85A2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C85A20">
              <w:rPr>
                <w:rStyle w:val="fontstyle01"/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f) alcance visual da pista (RVR) ou visibilidade.</w:t>
            </w:r>
            <w:r w:rsidRPr="00C85A20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984" w:type="dxa"/>
          </w:tcPr>
          <w:p w14:paraId="41712D15" w14:textId="77777777" w:rsidR="00A54EDA" w:rsidRPr="000D26A3" w:rsidRDefault="00A54EDA" w:rsidP="00A54ED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2DDB4331" w14:textId="77777777" w:rsidR="00A54EDA" w:rsidRPr="000D26A3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4FAD69FE" w14:textId="77777777" w:rsidR="00A54EDA" w:rsidRPr="000D26A3" w:rsidRDefault="00A54EDA" w:rsidP="00A5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7AD2BC5B" w14:textId="58F18B50" w:rsidR="00A54EDA" w:rsidRPr="00F63164" w:rsidRDefault="00A54EDA" w:rsidP="00A54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B42" w:rsidRPr="00F63164" w14:paraId="217A78C6" w14:textId="77777777" w:rsidTr="0005023E">
        <w:trPr>
          <w:jc w:val="center"/>
        </w:trPr>
        <w:tc>
          <w:tcPr>
            <w:tcW w:w="1813" w:type="dxa"/>
            <w:vAlign w:val="center"/>
          </w:tcPr>
          <w:p w14:paraId="2E72AF57" w14:textId="77777777" w:rsidR="00E81B42" w:rsidRPr="00C85A20" w:rsidRDefault="00E81B42" w:rsidP="00E81B42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C85A20">
              <w:rPr>
                <w:sz w:val="24"/>
              </w:rPr>
              <w:lastRenderedPageBreak/>
              <w:t>ICA 100-23</w:t>
            </w:r>
          </w:p>
          <w:p w14:paraId="0D19506B" w14:textId="220E7753" w:rsidR="00E81B42" w:rsidRPr="00C85A20" w:rsidRDefault="00E81B42" w:rsidP="00E81B42">
            <w:pPr>
              <w:jc w:val="center"/>
              <w:rPr>
                <w:rFonts w:ascii="Times New Roman" w:hAnsi="Times New Roman" w:cs="Times New Roman"/>
              </w:rPr>
            </w:pPr>
            <w:r w:rsidRPr="00C85A20">
              <w:rPr>
                <w:rFonts w:ascii="Times New Roman" w:hAnsi="Times New Roman" w:cs="Times New Roman"/>
                <w:sz w:val="24"/>
              </w:rPr>
              <w:t>Ite</w:t>
            </w:r>
            <w:r w:rsidR="000E79CF" w:rsidRPr="00C85A20">
              <w:rPr>
                <w:rFonts w:ascii="Times New Roman" w:hAnsi="Times New Roman" w:cs="Times New Roman"/>
                <w:sz w:val="24"/>
              </w:rPr>
              <w:t>ns</w:t>
            </w:r>
            <w:r w:rsidRPr="00C85A20">
              <w:rPr>
                <w:rFonts w:ascii="Times New Roman" w:hAnsi="Times New Roman" w:cs="Times New Roman"/>
                <w:sz w:val="24"/>
              </w:rPr>
              <w:t xml:space="preserve"> 4.</w:t>
            </w:r>
            <w:r w:rsidR="000E79CF" w:rsidRPr="00C85A20">
              <w:rPr>
                <w:rFonts w:ascii="Times New Roman" w:hAnsi="Times New Roman" w:cs="Times New Roman"/>
                <w:sz w:val="24"/>
              </w:rPr>
              <w:t xml:space="preserve">2.1, 4.2.3 e </w:t>
            </w:r>
            <w:r w:rsidR="001F7AA2" w:rsidRPr="00C85A20">
              <w:rPr>
                <w:rFonts w:ascii="Times New Roman" w:hAnsi="Times New Roman" w:cs="Times New Roman"/>
                <w:sz w:val="24"/>
              </w:rPr>
              <w:t>4.3</w:t>
            </w:r>
            <w:r w:rsidR="000E79CF" w:rsidRPr="00C85A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4" w:type="dxa"/>
          </w:tcPr>
          <w:p w14:paraId="2D787825" w14:textId="55194CA6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C85A20">
              <w:rPr>
                <w:rFonts w:ascii="Times New Roman" w:hAnsi="Times New Roman" w:cs="Times New Roman"/>
                <w:b/>
              </w:rPr>
              <w:t>PANSOPS 9.410</w:t>
            </w:r>
          </w:p>
          <w:p w14:paraId="1F2EE347" w14:textId="74359EEA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O Elaborador de Procedimentos (EP) é um profissional detentor de uma Licença de pessoal da Navegação Aérea (LPNA), com o curso de capacitação associado à habilitação desejada e que tenha realizado o Plano de Habilitação Operacional Nível 1</w:t>
            </w:r>
            <w:r w:rsidR="001F7AA2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(PHO-1) do Instituto de Cartografia Aeronáutica?</w:t>
            </w:r>
          </w:p>
        </w:tc>
        <w:tc>
          <w:tcPr>
            <w:tcW w:w="1044" w:type="dxa"/>
          </w:tcPr>
          <w:p w14:paraId="0730D94D" w14:textId="77777777" w:rsidR="00E81B42" w:rsidRPr="00C85A20" w:rsidRDefault="00E81B42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64D1DC6E" w14:textId="780D0C00" w:rsidR="00E81B42" w:rsidRPr="00C85A20" w:rsidRDefault="00E81B42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220736D3" w14:textId="0A2C92A0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1"/>
              </w:rPr>
            </w:pPr>
            <w:r w:rsidRPr="00C85A20">
              <w:rPr>
                <w:rFonts w:ascii="Times New Roman" w:hAnsi="Times New Roman" w:cs="Times New Roman"/>
                <w:spacing w:val="1"/>
              </w:rPr>
              <w:t xml:space="preserve">- Verificar como é </w:t>
            </w:r>
            <w:r w:rsidR="001F7AA2" w:rsidRPr="00C85A20">
              <w:rPr>
                <w:rFonts w:ascii="Times New Roman" w:hAnsi="Times New Roman" w:cs="Times New Roman"/>
                <w:spacing w:val="1"/>
              </w:rPr>
              <w:t xml:space="preserve">o </w:t>
            </w:r>
            <w:r w:rsidRPr="00C85A20">
              <w:rPr>
                <w:rFonts w:ascii="Times New Roman" w:hAnsi="Times New Roman" w:cs="Times New Roman"/>
                <w:spacing w:val="1"/>
              </w:rPr>
              <w:t>processo de concessão de habi</w:t>
            </w:r>
            <w:r w:rsidR="001F7AA2" w:rsidRPr="00C85A20">
              <w:rPr>
                <w:rFonts w:ascii="Times New Roman" w:hAnsi="Times New Roman" w:cs="Times New Roman"/>
                <w:spacing w:val="1"/>
              </w:rPr>
              <w:t>li</w:t>
            </w:r>
            <w:r w:rsidRPr="00C85A20">
              <w:rPr>
                <w:rFonts w:ascii="Times New Roman" w:hAnsi="Times New Roman" w:cs="Times New Roman"/>
                <w:spacing w:val="1"/>
              </w:rPr>
              <w:t>tação Técnica do Elaborador de Procedimentos (EP);</w:t>
            </w:r>
          </w:p>
          <w:p w14:paraId="09CF0017" w14:textId="10E86D2A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1"/>
              </w:rPr>
            </w:pPr>
            <w:r w:rsidRPr="00C85A20">
              <w:rPr>
                <w:rFonts w:ascii="Times New Roman" w:hAnsi="Times New Roman" w:cs="Times New Roman"/>
                <w:spacing w:val="1"/>
              </w:rPr>
              <w:t>- Verificar</w:t>
            </w:r>
            <w:r w:rsidR="001F7AA2" w:rsidRPr="00C85A20">
              <w:rPr>
                <w:rFonts w:ascii="Times New Roman" w:hAnsi="Times New Roman" w:cs="Times New Roman"/>
                <w:spacing w:val="1"/>
              </w:rPr>
              <w:t xml:space="preserve"> a</w:t>
            </w:r>
            <w:r w:rsidRPr="00C85A20">
              <w:rPr>
                <w:rFonts w:ascii="Times New Roman" w:hAnsi="Times New Roman" w:cs="Times New Roman"/>
                <w:spacing w:val="1"/>
              </w:rPr>
              <w:t xml:space="preserve"> aplicação dos processos de elaboração de Procedimentos no âmbito do ICA. </w:t>
            </w:r>
          </w:p>
          <w:p w14:paraId="6543381D" w14:textId="77777777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1"/>
              </w:rPr>
            </w:pPr>
            <w:r w:rsidRPr="00C85A20">
              <w:rPr>
                <w:rFonts w:ascii="Times New Roman" w:hAnsi="Times New Roman" w:cs="Times New Roman"/>
                <w:spacing w:val="1"/>
              </w:rPr>
              <w:t>- Verificar se o EP é detentor de Licença de Pessoal da Navegação Aérea (LPNA);</w:t>
            </w:r>
          </w:p>
          <w:p w14:paraId="5ECC8E7E" w14:textId="77777777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1"/>
              </w:rPr>
            </w:pPr>
            <w:r w:rsidRPr="00C85A20">
              <w:rPr>
                <w:rFonts w:ascii="Times New Roman" w:hAnsi="Times New Roman" w:cs="Times New Roman"/>
                <w:spacing w:val="1"/>
              </w:rPr>
              <w:t>- Verificar se o  PHO-1 é constituído de uma carga horária mínima de 100 horas;</w:t>
            </w:r>
          </w:p>
          <w:p w14:paraId="68836F6F" w14:textId="3FB0944A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1"/>
              </w:rPr>
            </w:pPr>
            <w:r w:rsidRPr="00C85A20">
              <w:rPr>
                <w:rFonts w:ascii="Times New Roman" w:hAnsi="Times New Roman" w:cs="Times New Roman"/>
                <w:spacing w:val="1"/>
              </w:rPr>
              <w:t>- Verificar se as habilitações dos Elaboradores de Procedimentos (EP) compreendem as seguintes categorias: a) IFP Convencionais (Prática de Elaboração de Procedimentos); b) IFP AVP (Procedimentos de Aproximação com Guia Vertical); c) IFP PINS (Procedimentos de Navegação Aérea Para Helicópteros) e IFP RNP-AR (Procedimentos de Aproximação RNP AR APCH).</w:t>
            </w:r>
          </w:p>
          <w:p w14:paraId="6202464B" w14:textId="0F394A3D" w:rsidR="00E81B42" w:rsidRPr="00C85A20" w:rsidRDefault="00E81B42" w:rsidP="00E81B4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A20">
              <w:rPr>
                <w:rFonts w:ascii="Times New Roman" w:hAnsi="Times New Roman" w:cs="Times New Roman"/>
                <w:spacing w:val="1"/>
              </w:rPr>
              <w:t>Obs</w:t>
            </w:r>
            <w:proofErr w:type="spellEnd"/>
            <w:r w:rsidRPr="00C85A20">
              <w:rPr>
                <w:rFonts w:ascii="Times New Roman" w:hAnsi="Times New Roman" w:cs="Times New Roman"/>
                <w:spacing w:val="1"/>
              </w:rPr>
              <w:t>: A realização do curso de capacitação (ATM037) é pré-requisito para participar do Plano de Habilitação Operacional Nível 1(PHO-1).</w:t>
            </w:r>
          </w:p>
        </w:tc>
        <w:tc>
          <w:tcPr>
            <w:tcW w:w="1984" w:type="dxa"/>
          </w:tcPr>
          <w:p w14:paraId="008B1E7B" w14:textId="77777777" w:rsidR="00E81B42" w:rsidRPr="00C85A20" w:rsidRDefault="00E81B42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741D05AF" w14:textId="77777777" w:rsidR="00E81B42" w:rsidRPr="00C85A20" w:rsidRDefault="00E81B42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0C4F9F63" w14:textId="187002D7" w:rsidR="00E81B42" w:rsidRPr="00C85A20" w:rsidRDefault="00E81B42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65A26145" w14:textId="1100F42F" w:rsidR="00E81B42" w:rsidRPr="007A214A" w:rsidRDefault="00E81B42" w:rsidP="00E81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9CF" w:rsidRPr="00F63164" w14:paraId="40810FB1" w14:textId="77777777" w:rsidTr="0005023E">
        <w:trPr>
          <w:jc w:val="center"/>
        </w:trPr>
        <w:tc>
          <w:tcPr>
            <w:tcW w:w="1813" w:type="dxa"/>
            <w:vAlign w:val="center"/>
          </w:tcPr>
          <w:p w14:paraId="2AEA3082" w14:textId="77777777" w:rsidR="000E79CF" w:rsidRPr="00C85A20" w:rsidRDefault="000E79CF" w:rsidP="000E79CF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C85A20">
              <w:rPr>
                <w:sz w:val="24"/>
              </w:rPr>
              <w:lastRenderedPageBreak/>
              <w:t>ICA 100-23</w:t>
            </w:r>
          </w:p>
          <w:p w14:paraId="50A485E8" w14:textId="5B8681FA" w:rsidR="000E79CF" w:rsidRPr="00C85A20" w:rsidRDefault="000E79CF" w:rsidP="000E79CF">
            <w:pPr>
              <w:jc w:val="center"/>
              <w:rPr>
                <w:rFonts w:ascii="Times New Roman" w:hAnsi="Times New Roman" w:cs="Times New Roman"/>
              </w:rPr>
            </w:pPr>
            <w:r w:rsidRPr="00C85A20">
              <w:rPr>
                <w:rFonts w:ascii="Times New Roman" w:hAnsi="Times New Roman" w:cs="Times New Roman"/>
                <w:sz w:val="24"/>
              </w:rPr>
              <w:t>Ite</w:t>
            </w:r>
            <w:r w:rsidR="002B0E14" w:rsidRPr="00C85A20">
              <w:rPr>
                <w:rFonts w:ascii="Times New Roman" w:hAnsi="Times New Roman" w:cs="Times New Roman"/>
                <w:sz w:val="24"/>
              </w:rPr>
              <w:t>m</w:t>
            </w:r>
            <w:r w:rsidRPr="00C85A20">
              <w:rPr>
                <w:rFonts w:ascii="Times New Roman" w:hAnsi="Times New Roman" w:cs="Times New Roman"/>
                <w:sz w:val="24"/>
              </w:rPr>
              <w:t xml:space="preserve"> 4.2.</w:t>
            </w:r>
            <w:r w:rsidR="00295074" w:rsidRPr="00C85A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4" w:type="dxa"/>
          </w:tcPr>
          <w:p w14:paraId="79F4BFC5" w14:textId="5A1978F0" w:rsidR="000E79CF" w:rsidRPr="00C85A20" w:rsidRDefault="000E79CF" w:rsidP="000E79C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C85A20">
              <w:rPr>
                <w:rFonts w:ascii="Times New Roman" w:hAnsi="Times New Roman" w:cs="Times New Roman"/>
                <w:b/>
              </w:rPr>
              <w:t>PANSOPS 9.420</w:t>
            </w:r>
          </w:p>
          <w:p w14:paraId="52B1F723" w14:textId="7D19B6A7" w:rsidR="000E79CF" w:rsidRPr="00C85A20" w:rsidRDefault="000E79CF" w:rsidP="0067173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O Elaborador de Procedimentos (EP)</w:t>
            </w:r>
            <w:r w:rsidR="001F7AA2" w:rsidRPr="00C85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a partir da concessão da segunda habilitação, realiza o Plano de Habilitação Operacional Nível 2 (PHO-2)</w:t>
            </w:r>
            <w:r w:rsidR="001F7AA2" w:rsidRPr="00C85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treinamento de elaboração na modalidade OJT (</w:t>
            </w:r>
            <w:proofErr w:type="spellStart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-The-</w:t>
            </w:r>
            <w:proofErr w:type="spellStart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Training), com ênfase na habilitação pretendida?</w:t>
            </w:r>
          </w:p>
        </w:tc>
        <w:tc>
          <w:tcPr>
            <w:tcW w:w="1044" w:type="dxa"/>
          </w:tcPr>
          <w:p w14:paraId="41AD154F" w14:textId="77777777" w:rsidR="000E79CF" w:rsidRPr="00C85A20" w:rsidRDefault="000E79CF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1062DC19" w14:textId="281755E3" w:rsidR="000E79CF" w:rsidRPr="00C85A20" w:rsidRDefault="000E79CF" w:rsidP="000E79C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66FBEC3A" w14:textId="5F7301A2" w:rsidR="00295074" w:rsidRPr="00C85A20" w:rsidRDefault="00295074" w:rsidP="0029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- Verificar como é </w:t>
            </w:r>
            <w:r w:rsidR="001F7AA2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processo de concessão a partir da segunda habitação Técnica do Elaborador de Procedimentos (EP).</w:t>
            </w:r>
          </w:p>
          <w:p w14:paraId="3BA27184" w14:textId="56F8163D" w:rsidR="000E79CF" w:rsidRPr="00C85A20" w:rsidRDefault="00295074" w:rsidP="006717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387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Verificar se o PHO-2, treinamento de elaboração na modalidade OJT (</w:t>
            </w:r>
            <w:proofErr w:type="spellStart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-The-</w:t>
            </w:r>
            <w:proofErr w:type="spellStart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Training), é realizado com ênfase na habilitação pretendida. </w:t>
            </w:r>
          </w:p>
        </w:tc>
        <w:tc>
          <w:tcPr>
            <w:tcW w:w="1984" w:type="dxa"/>
          </w:tcPr>
          <w:p w14:paraId="657834FF" w14:textId="77777777" w:rsidR="000E79CF" w:rsidRPr="00C85A20" w:rsidRDefault="000E79CF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4F95FE11" w14:textId="77777777" w:rsidR="000E79CF" w:rsidRPr="00C85A20" w:rsidRDefault="000E79CF" w:rsidP="000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61E9A4E6" w14:textId="4840AD70" w:rsidR="000E79CF" w:rsidRPr="00C85A20" w:rsidRDefault="000E79CF" w:rsidP="000E79C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5B68047D" w14:textId="6CA47894" w:rsidR="000E79CF" w:rsidRPr="007A214A" w:rsidRDefault="000E79CF" w:rsidP="000E79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A70" w:rsidRPr="00F63164" w14:paraId="7B4E0524" w14:textId="77777777" w:rsidTr="0005023E">
        <w:trPr>
          <w:jc w:val="center"/>
        </w:trPr>
        <w:tc>
          <w:tcPr>
            <w:tcW w:w="1813" w:type="dxa"/>
            <w:vAlign w:val="center"/>
          </w:tcPr>
          <w:p w14:paraId="0FAF7BCC" w14:textId="77777777" w:rsidR="001F5A70" w:rsidRPr="00C85A20" w:rsidRDefault="001F5A70" w:rsidP="001F5A70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C85A20">
              <w:rPr>
                <w:sz w:val="24"/>
              </w:rPr>
              <w:t>ICA 100-23</w:t>
            </w:r>
          </w:p>
          <w:p w14:paraId="143D6774" w14:textId="7C240CCF" w:rsidR="001F5A70" w:rsidRPr="00C85A20" w:rsidRDefault="001F5A70" w:rsidP="001F5A70">
            <w:pPr>
              <w:jc w:val="center"/>
              <w:rPr>
                <w:rFonts w:ascii="Times New Roman" w:hAnsi="Times New Roman" w:cs="Times New Roman"/>
              </w:rPr>
            </w:pPr>
            <w:r w:rsidRPr="00C85A20">
              <w:rPr>
                <w:rFonts w:ascii="Times New Roman" w:hAnsi="Times New Roman" w:cs="Times New Roman"/>
                <w:sz w:val="24"/>
              </w:rPr>
              <w:t xml:space="preserve">Itens </w:t>
            </w:r>
            <w:r w:rsidR="001F7AA2" w:rsidRPr="00C85A20">
              <w:rPr>
                <w:rFonts w:ascii="Times New Roman" w:hAnsi="Times New Roman" w:cs="Times New Roman"/>
                <w:sz w:val="24"/>
              </w:rPr>
              <w:t xml:space="preserve">5.1.1 e </w:t>
            </w:r>
            <w:r w:rsidRPr="00C85A20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394" w:type="dxa"/>
          </w:tcPr>
          <w:p w14:paraId="7D7C8F2B" w14:textId="7F1A3E93" w:rsidR="001F5A70" w:rsidRPr="00C85A20" w:rsidRDefault="001F5A70" w:rsidP="001F5A7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C85A20">
              <w:rPr>
                <w:rFonts w:ascii="Times New Roman" w:hAnsi="Times New Roman" w:cs="Times New Roman"/>
                <w:b/>
              </w:rPr>
              <w:t>PANSOPS 9.430</w:t>
            </w:r>
          </w:p>
          <w:p w14:paraId="3183694D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A Capacitação PANS-OPS é realizada por meio de cursos conforme planejamento estabelecido pelo Subdepartamento de Operações do DECEA?</w:t>
            </w:r>
          </w:p>
          <w:p w14:paraId="12B67707" w14:textId="77777777" w:rsidR="001F5A70" w:rsidRPr="00C85A20" w:rsidRDefault="001F5A70" w:rsidP="001F5A7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7D11A038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7D010F9F" w14:textId="283C8EBD" w:rsidR="001F5A70" w:rsidRPr="00C85A20" w:rsidRDefault="001F5A70" w:rsidP="001F5A7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7C4B5485" w14:textId="7638F30D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- Verificar o planejamento estabelecido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pelo Subdepartamento de Operações do DECEA;</w:t>
            </w:r>
          </w:p>
          <w:p w14:paraId="70F677B0" w14:textId="61596493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- Verificar se os </w:t>
            </w:r>
            <w:r w:rsidR="00465D60" w:rsidRPr="00C85A20">
              <w:rPr>
                <w:rFonts w:ascii="Times New Roman" w:hAnsi="Times New Roman" w:cs="Times New Roman"/>
                <w:sz w:val="23"/>
                <w:szCs w:val="23"/>
              </w:rPr>
              <w:t>EP</w:t>
            </w:r>
            <w:r w:rsidR="00B87002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(Elaborador de Procedimentos)</w:t>
            </w:r>
            <w:r w:rsidR="00465D60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são capacitados com 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Cursos PANS-OPS</w:t>
            </w:r>
            <w:r w:rsidR="003335AF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conforme o seguinte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14:paraId="3A5A8111" w14:textId="4EBCD80E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a)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CRITÉRIOS GERAIS PANS-OPS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(ATM030)</w:t>
            </w:r>
            <w:r w:rsidR="007E3CF3" w:rsidRPr="00C85A20">
              <w:rPr>
                <w:rFonts w:ascii="Times New Roman" w:hAnsi="Times New Roman" w:cs="Times New Roman"/>
                <w:sz w:val="23"/>
                <w:szCs w:val="23"/>
              </w:rPr>
              <w:t>, tendo como objetivo proporcionar conhecimentos sobre os critérios gerais aplicáveis à elaboração dos diversos tipos de procedimentos de navegação aérea previstos no Doc 8168/611 PANS-OPS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14:paraId="3D1632D5" w14:textId="0C5F1940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b)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PROCEDIMENTOS DE NAVEGAÇÃO AÉREA CONVENCIONAIS</w:t>
            </w:r>
            <w:r w:rsidR="003335AF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(ATM031)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17A8DE10" w14:textId="04E18025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c)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PROCEDIMENTOS DE APROXIMAÇÃO ILS, LOC E PAR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(ATM032)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445BC6A2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d) PROCEDIMENTOS DE NAVEGAÇÃO AÉREA RNAV/RNP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(ATM033)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FDFFEE2" w14:textId="56EF23D3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e)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PROCEDIMENTOS DE APROXIMAÇÃO COM GUIA VERTICAL BARO 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MÉTRICO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– APV BARO/VNAV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(ATM034)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1F41E943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f) PROCEDIMENTOS DE NAVEGAÇÃO AÉREA PARA HELICÓPTEROS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(ATM035)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E9E7BEB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g) PROCEDIMENTOS DE APROXIMAÇÃO RNP AR APCH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(ATM036)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104B246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h) PRÁTICA DE ELABORAÇÃO DE PROCEDIMENTOS DE NAVEGAÇÃO AÉREA: CONVENCIONAL E RNAV/RNP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(ATM037)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C380159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i) PRÁTICA DE ELABORAÇÃO DE PROCEDIMENTOS DE NAVEGAÇÃO AÉREA: CONVENCIONAL, RNAV/RNP E APV/BARO-VNAV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(ATM042)</w:t>
            </w: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; e</w:t>
            </w:r>
          </w:p>
          <w:p w14:paraId="5B98659C" w14:textId="292A42AE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j) PLANEJAMENTO DO ESPAÇO AÉREO </w:t>
            </w:r>
            <w:r w:rsidRPr="009D23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(ATM043)</w:t>
            </w:r>
            <w:r w:rsidR="00823387" w:rsidRPr="00C85A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73D3D82" w14:textId="77777777" w:rsidR="00C85A20" w:rsidRDefault="001F5A70" w:rsidP="001F5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>- Verificar se os pré-requisitos para a realização dos cursos são cumpridos.</w:t>
            </w:r>
          </w:p>
          <w:p w14:paraId="2CC13CED" w14:textId="419A4B08" w:rsidR="001F5A70" w:rsidRPr="00C85A20" w:rsidRDefault="001F5A70" w:rsidP="001F5A70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85A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14:paraId="534F9361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satisfatório</w:t>
            </w:r>
          </w:p>
          <w:p w14:paraId="2ED5DD43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0C4B14CF" w14:textId="5D9611D4" w:rsidR="001F5A70" w:rsidRPr="00C85A20" w:rsidRDefault="001F5A70" w:rsidP="001F5A7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376A1255" w14:textId="067ADDCD" w:rsidR="001F5A70" w:rsidRPr="003C6308" w:rsidRDefault="001F5A70" w:rsidP="001F5A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A70" w:rsidRPr="00F63164" w14:paraId="4A3DA748" w14:textId="77777777" w:rsidTr="0005023E">
        <w:trPr>
          <w:jc w:val="center"/>
        </w:trPr>
        <w:tc>
          <w:tcPr>
            <w:tcW w:w="1813" w:type="dxa"/>
            <w:vAlign w:val="center"/>
          </w:tcPr>
          <w:p w14:paraId="4AB9363C" w14:textId="77777777" w:rsidR="001F5A70" w:rsidRPr="00C85A20" w:rsidRDefault="001F5A70" w:rsidP="001F5A70">
            <w:pPr>
              <w:pStyle w:val="TableParagraph"/>
              <w:spacing w:line="275" w:lineRule="exact"/>
              <w:ind w:left="60" w:right="48"/>
              <w:jc w:val="center"/>
              <w:rPr>
                <w:sz w:val="24"/>
              </w:rPr>
            </w:pPr>
            <w:r w:rsidRPr="00C85A20">
              <w:rPr>
                <w:sz w:val="24"/>
              </w:rPr>
              <w:lastRenderedPageBreak/>
              <w:t>ICA 100-23</w:t>
            </w:r>
          </w:p>
          <w:p w14:paraId="18566DFB" w14:textId="4200FBC5" w:rsidR="001F5A70" w:rsidRPr="00C85A20" w:rsidRDefault="001F5A70" w:rsidP="001F5A70">
            <w:pPr>
              <w:jc w:val="center"/>
              <w:rPr>
                <w:rFonts w:ascii="Times New Roman" w:hAnsi="Times New Roman" w:cs="Times New Roman"/>
              </w:rPr>
            </w:pPr>
            <w:r w:rsidRPr="00C85A20">
              <w:rPr>
                <w:rFonts w:ascii="Times New Roman" w:hAnsi="Times New Roman" w:cs="Times New Roman"/>
                <w:sz w:val="24"/>
              </w:rPr>
              <w:t xml:space="preserve">Itens </w:t>
            </w:r>
            <w:r w:rsidR="00823387" w:rsidRPr="00C85A20">
              <w:rPr>
                <w:rFonts w:ascii="Times New Roman" w:hAnsi="Times New Roman" w:cs="Times New Roman"/>
                <w:sz w:val="24"/>
              </w:rPr>
              <w:t xml:space="preserve">5.1.1 e </w:t>
            </w:r>
            <w:r w:rsidRPr="00C85A20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394" w:type="dxa"/>
          </w:tcPr>
          <w:p w14:paraId="41DC6AF3" w14:textId="19CCE277" w:rsidR="001F5A70" w:rsidRPr="00C85A20" w:rsidRDefault="001F5A70" w:rsidP="001F5A7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C85A20">
              <w:rPr>
                <w:rFonts w:ascii="Times New Roman" w:hAnsi="Times New Roman" w:cs="Times New Roman"/>
                <w:b/>
              </w:rPr>
              <w:t>PANSOPS 9.440</w:t>
            </w:r>
          </w:p>
          <w:p w14:paraId="46C605D5" w14:textId="67E2A8B3" w:rsidR="001F5A70" w:rsidRPr="00C85A20" w:rsidRDefault="001F5A70" w:rsidP="001F5A7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O Treinamento PANS-OPS é realizad</w:t>
            </w:r>
            <w:r w:rsidR="003A7B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3387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conforme planejamento estabelecido pelo Subdepartamento de Operações do DECEA?</w:t>
            </w:r>
          </w:p>
        </w:tc>
        <w:tc>
          <w:tcPr>
            <w:tcW w:w="1044" w:type="dxa"/>
          </w:tcPr>
          <w:p w14:paraId="124A7DD3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sim</w:t>
            </w:r>
          </w:p>
          <w:p w14:paraId="35DA9971" w14:textId="4EC9B821" w:rsidR="001F5A70" w:rsidRPr="00C85A20" w:rsidRDefault="001F5A70" w:rsidP="001F5A7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</w:t>
            </w:r>
          </w:p>
        </w:tc>
        <w:tc>
          <w:tcPr>
            <w:tcW w:w="3217" w:type="dxa"/>
          </w:tcPr>
          <w:p w14:paraId="14785FEA" w14:textId="5639CB44" w:rsidR="00823387" w:rsidRPr="00C85A20" w:rsidRDefault="00823387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1504" w:rsidRPr="00C85A20">
              <w:rPr>
                <w:rFonts w:ascii="Times New Roman" w:hAnsi="Times New Roman" w:cs="Times New Roman"/>
                <w:sz w:val="24"/>
                <w:szCs w:val="24"/>
              </w:rPr>
              <w:t>Verificar se o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Treinamento PANS-OPS </w:t>
            </w:r>
            <w:r w:rsidR="00076AC7"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para os EP (Elaborador de Procedimentos) 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é realizad</w:t>
            </w:r>
            <w:r w:rsidR="000800D0" w:rsidRPr="00C85A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por meio do TREINAMENTO PERIÓDICO PARA ELABORADOR DE PROCEDIMENTOS DE NAVEGAÇÃO AÉREA BÁSICO </w:t>
            </w:r>
            <w:r w:rsidRPr="0046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(ATM038)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 e do TREINAMENTO PARA ATUALIZAÇÃO DO ELABORADOR DE PROCEDIMENTOS </w:t>
            </w:r>
            <w:r w:rsidRPr="0046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(ATM041)</w:t>
            </w: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B050A2" w14:textId="3AC78CFC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- Verificar o planejamento estabelecido pelo Subdepartamento de Operações do DECEA;</w:t>
            </w:r>
          </w:p>
          <w:p w14:paraId="1E3D4E75" w14:textId="41565C93" w:rsidR="001F5A70" w:rsidRPr="00C85A20" w:rsidRDefault="001F5A70" w:rsidP="0082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 xml:space="preserve">- Verificar se os pré-requisitos para a realização dos treinamentos são cumpridos.  </w:t>
            </w:r>
          </w:p>
        </w:tc>
        <w:tc>
          <w:tcPr>
            <w:tcW w:w="1984" w:type="dxa"/>
          </w:tcPr>
          <w:p w14:paraId="55CB72FA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satisfatório</w:t>
            </w:r>
          </w:p>
          <w:p w14:paraId="7906C200" w14:textId="77777777" w:rsidR="001F5A70" w:rsidRPr="00C85A20" w:rsidRDefault="001F5A70" w:rsidP="001F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satisfatório</w:t>
            </w:r>
          </w:p>
          <w:p w14:paraId="30F7A024" w14:textId="134D6A65" w:rsidR="001F5A70" w:rsidRPr="00C85A20" w:rsidRDefault="001F5A70" w:rsidP="001F5A7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0">
              <w:rPr>
                <w:rFonts w:ascii="Times New Roman" w:hAnsi="Times New Roman" w:cs="Times New Roman"/>
                <w:sz w:val="24"/>
                <w:szCs w:val="24"/>
              </w:rPr>
              <w:t>□ não aplicável</w:t>
            </w:r>
          </w:p>
        </w:tc>
        <w:tc>
          <w:tcPr>
            <w:tcW w:w="3626" w:type="dxa"/>
          </w:tcPr>
          <w:p w14:paraId="26C7636A" w14:textId="329BB686" w:rsidR="001F5A70" w:rsidRPr="003C6308" w:rsidRDefault="001F5A70" w:rsidP="001F5A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B10461" w14:textId="77777777" w:rsidR="003A45E3" w:rsidRPr="003A45E3" w:rsidRDefault="003A45E3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5E3" w:rsidRPr="003A45E3" w:rsidSect="00C23697">
      <w:headerReference w:type="default" r:id="rId10"/>
      <w:type w:val="continuous"/>
      <w:pgSz w:w="16838" w:h="11906" w:orient="landscape"/>
      <w:pgMar w:top="18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C4EF" w14:textId="77777777" w:rsidR="00DB0692" w:rsidRDefault="00DB0692" w:rsidP="00CF43F6">
      <w:pPr>
        <w:spacing w:after="0" w:line="240" w:lineRule="auto"/>
      </w:pPr>
      <w:r>
        <w:separator/>
      </w:r>
    </w:p>
  </w:endnote>
  <w:endnote w:type="continuationSeparator" w:id="0">
    <w:p w14:paraId="6E872A63" w14:textId="77777777" w:rsidR="00DB0692" w:rsidRDefault="00DB0692" w:rsidP="00CF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9022136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2016907850"/>
          <w:docPartObj>
            <w:docPartGallery w:val="Page Numbers (Top of Page)"/>
            <w:docPartUnique/>
          </w:docPartObj>
        </w:sdtPr>
        <w:sdtEndPr/>
        <w:sdtContent>
          <w:p w14:paraId="50A24801" w14:textId="777D8F34" w:rsidR="0005023E" w:rsidRPr="00F5374F" w:rsidRDefault="0005023E" w:rsidP="00CF43F6">
            <w:pPr>
              <w:pStyle w:val="Rodap"/>
              <w:tabs>
                <w:tab w:val="clear" w:pos="4252"/>
                <w:tab w:val="left" w:pos="1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12C">
              <w:rPr>
                <w:rFonts w:ascii="Times New Roman" w:hAnsi="Times New Roman" w:cs="Times New Roman"/>
                <w:sz w:val="18"/>
                <w:szCs w:val="18"/>
              </w:rPr>
              <w:t xml:space="preserve">Versão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18"/>
                <w:szCs w:val="18"/>
              </w:rPr>
              <w:t>9 –</w:t>
            </w:r>
            <w:r w:rsidRPr="00BA7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1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674B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 w:rsidR="009B7152" w:rsidRPr="009B7152">
              <w:rPr>
                <w:rFonts w:ascii="Times New Roman" w:hAnsi="Times New Roman" w:cs="Times New Roman"/>
                <w:sz w:val="18"/>
                <w:szCs w:val="18"/>
              </w:rPr>
              <w:t>ABRIL</w:t>
            </w:r>
            <w:r w:rsidRPr="009B7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5A20">
              <w:rPr>
                <w:rFonts w:ascii="Times New Roman" w:hAnsi="Times New Roman" w:cs="Times New Roman"/>
                <w:sz w:val="18"/>
                <w:szCs w:val="18"/>
              </w:rPr>
              <w:t xml:space="preserve">2023      </w:t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53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ASSESSORIA DE SEGURANÇA OPERACIONAL DO CONTROLE DO ESPAÇO AÉREO         </w:t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Pág. 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5374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16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5374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17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9037" w14:textId="77777777" w:rsidR="00DB0692" w:rsidRDefault="00DB0692" w:rsidP="00CF43F6">
      <w:pPr>
        <w:spacing w:after="0" w:line="240" w:lineRule="auto"/>
      </w:pPr>
      <w:r>
        <w:separator/>
      </w:r>
    </w:p>
  </w:footnote>
  <w:footnote w:type="continuationSeparator" w:id="0">
    <w:p w14:paraId="2067538A" w14:textId="77777777" w:rsidR="00DB0692" w:rsidRDefault="00DB0692" w:rsidP="00CF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40C1" w14:textId="0C5A74CF" w:rsidR="0005023E" w:rsidRPr="00B27FF4" w:rsidRDefault="0005023E" w:rsidP="00B27FF4">
    <w:pPr>
      <w:pStyle w:val="Cabealh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CF43F6">
      <w:rPr>
        <w:rFonts w:ascii="Times New Roman" w:hAnsi="Times New Roman" w:cs="Times New Roman"/>
        <w:b/>
        <w:sz w:val="24"/>
        <w:szCs w:val="24"/>
        <w:u w:val="single"/>
      </w:rPr>
      <w:t xml:space="preserve">PROTOCOLOS DE INSPEÇÃO – ÁREA </w:t>
    </w:r>
    <w:r>
      <w:rPr>
        <w:rFonts w:ascii="Times New Roman" w:hAnsi="Times New Roman" w:cs="Times New Roman"/>
        <w:b/>
        <w:sz w:val="24"/>
        <w:szCs w:val="24"/>
        <w:u w:val="single"/>
      </w:rPr>
      <w:t>PANS-OPS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D8ED" w14:textId="77777777" w:rsidR="0005023E" w:rsidRDefault="0005023E" w:rsidP="00A02A21">
    <w:pPr>
      <w:pStyle w:val="Cabealho"/>
      <w:rPr>
        <w:rFonts w:ascii="Times New Roman" w:hAnsi="Times New Roman" w:cs="Times New Roman"/>
        <w:sz w:val="24"/>
        <w:szCs w:val="24"/>
      </w:rPr>
    </w:pPr>
  </w:p>
  <w:tbl>
    <w:tblPr>
      <w:tblStyle w:val="Tabelacomgrade"/>
      <w:tblW w:w="15100" w:type="dxa"/>
      <w:jc w:val="center"/>
      <w:tblLook w:val="04A0" w:firstRow="1" w:lastRow="0" w:firstColumn="1" w:lastColumn="0" w:noHBand="0" w:noVBand="1"/>
    </w:tblPr>
    <w:tblGrid>
      <w:gridCol w:w="1821"/>
      <w:gridCol w:w="3366"/>
      <w:gridCol w:w="1097"/>
      <w:gridCol w:w="3195"/>
      <w:gridCol w:w="1984"/>
      <w:gridCol w:w="3637"/>
    </w:tblGrid>
    <w:tr w:rsidR="0005023E" w:rsidRPr="00F63164" w14:paraId="50FFB8DA" w14:textId="77777777" w:rsidTr="008E3EE8">
      <w:trPr>
        <w:trHeight w:val="612"/>
        <w:jc w:val="center"/>
      </w:trPr>
      <w:tc>
        <w:tcPr>
          <w:tcW w:w="1821" w:type="dxa"/>
          <w:vAlign w:val="center"/>
        </w:tcPr>
        <w:p w14:paraId="58699392" w14:textId="77777777" w:rsidR="0005023E" w:rsidRPr="008E3EE8" w:rsidRDefault="0005023E" w:rsidP="00C62D1E">
          <w:pPr>
            <w:pStyle w:val="Cabealho"/>
            <w:tabs>
              <w:tab w:val="left" w:pos="12780"/>
            </w:tabs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8E3EE8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Requisito </w:t>
          </w:r>
        </w:p>
        <w:p w14:paraId="4F28BBDC" w14:textId="654F35CF" w:rsidR="0005023E" w:rsidRPr="00C62D1E" w:rsidRDefault="0005023E" w:rsidP="00C62D1E">
          <w:pPr>
            <w:pStyle w:val="Cabealho"/>
            <w:jc w:val="center"/>
            <w:rPr>
              <w:rFonts w:ascii="Times New Roman" w:hAnsi="Times New Roman" w:cs="Times New Roman"/>
              <w:b/>
              <w:i/>
            </w:rPr>
          </w:pPr>
          <w:r w:rsidRPr="008E3EE8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Regulamentar</w:t>
          </w:r>
        </w:p>
      </w:tc>
      <w:tc>
        <w:tcPr>
          <w:tcW w:w="3366" w:type="dxa"/>
          <w:vAlign w:val="center"/>
        </w:tcPr>
        <w:p w14:paraId="68BBD6DD" w14:textId="7D782E17" w:rsidR="0005023E" w:rsidRPr="008E3EE8" w:rsidRDefault="0005023E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3EE8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Pergunta a ser respondida com base no requisito regulamentar</w:t>
          </w:r>
        </w:p>
      </w:tc>
      <w:tc>
        <w:tcPr>
          <w:tcW w:w="1097" w:type="dxa"/>
          <w:vAlign w:val="center"/>
        </w:tcPr>
        <w:p w14:paraId="092EC45D" w14:textId="1CC4786F" w:rsidR="0005023E" w:rsidRPr="008E3EE8" w:rsidRDefault="0005023E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3EE8">
            <w:rPr>
              <w:rFonts w:ascii="Times New Roman" w:hAnsi="Times New Roman" w:cs="Times New Roman"/>
              <w:b/>
              <w:i/>
              <w:sz w:val="24"/>
              <w:szCs w:val="24"/>
            </w:rPr>
            <w:t>Resposta da OI</w:t>
          </w:r>
        </w:p>
      </w:tc>
      <w:tc>
        <w:tcPr>
          <w:tcW w:w="3195" w:type="dxa"/>
          <w:vAlign w:val="center"/>
        </w:tcPr>
        <w:p w14:paraId="622FE2B9" w14:textId="3B45A1FF" w:rsidR="0005023E" w:rsidRPr="008E3EE8" w:rsidRDefault="0005023E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3EE8">
            <w:rPr>
              <w:rFonts w:ascii="Times New Roman" w:hAnsi="Times New Roman" w:cs="Times New Roman"/>
              <w:b/>
              <w:i/>
              <w:sz w:val="24"/>
              <w:szCs w:val="24"/>
            </w:rPr>
            <w:t>Exemplo de evidência a ser verificada</w:t>
          </w:r>
        </w:p>
      </w:tc>
      <w:tc>
        <w:tcPr>
          <w:tcW w:w="1984" w:type="dxa"/>
          <w:vAlign w:val="center"/>
        </w:tcPr>
        <w:p w14:paraId="6219C339" w14:textId="2F72513C" w:rsidR="0005023E" w:rsidRPr="008E3EE8" w:rsidRDefault="0005023E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3EE8">
            <w:rPr>
              <w:rFonts w:ascii="Times New Roman" w:hAnsi="Times New Roman" w:cs="Times New Roman"/>
              <w:b/>
              <w:i/>
              <w:sz w:val="24"/>
              <w:szCs w:val="24"/>
            </w:rPr>
            <w:t>Posicionamento do INSPCEA</w:t>
          </w:r>
        </w:p>
      </w:tc>
      <w:tc>
        <w:tcPr>
          <w:tcW w:w="3637" w:type="dxa"/>
          <w:vAlign w:val="bottom"/>
        </w:tcPr>
        <w:p w14:paraId="4B0A0CD0" w14:textId="77777777" w:rsidR="0005023E" w:rsidRDefault="0005023E" w:rsidP="008E3EE8">
          <w:pPr>
            <w:pStyle w:val="Cabealho"/>
            <w:tabs>
              <w:tab w:val="left" w:pos="12780"/>
            </w:tabs>
            <w:jc w:val="center"/>
            <w:rPr>
              <w:b/>
              <w:bCs/>
              <w:i/>
              <w:iCs/>
              <w:lang w:val="fr-CA"/>
            </w:rPr>
          </w:pPr>
        </w:p>
        <w:p w14:paraId="2A1DB6EF" w14:textId="73FEF158" w:rsidR="0005023E" w:rsidRPr="00F63164" w:rsidRDefault="0005023E" w:rsidP="008E3EE8">
          <w:pPr>
            <w:pStyle w:val="Cabealho"/>
            <w:jc w:val="center"/>
            <w:rPr>
              <w:rFonts w:ascii="Times New Roman" w:hAnsi="Times New Roman" w:cs="Times New Roman"/>
              <w:b/>
              <w:i/>
            </w:rPr>
          </w:pPr>
          <w:r w:rsidRPr="008E3EE8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fr-CA"/>
            </w:rPr>
            <w:t>Resposta/Comentários do INSPCEA</w:t>
          </w:r>
        </w:p>
      </w:tc>
    </w:tr>
  </w:tbl>
  <w:p w14:paraId="7D636EB7" w14:textId="77777777" w:rsidR="0005023E" w:rsidRPr="0086746D" w:rsidRDefault="0005023E" w:rsidP="00A02A21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BD7"/>
    <w:multiLevelType w:val="hybridMultilevel"/>
    <w:tmpl w:val="84D2E6BE"/>
    <w:lvl w:ilvl="0" w:tplc="8278B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048BE"/>
    <w:multiLevelType w:val="hybridMultilevel"/>
    <w:tmpl w:val="A748E8F4"/>
    <w:lvl w:ilvl="0" w:tplc="7BB0A32A">
      <w:numFmt w:val="bullet"/>
      <w:lvlText w:val="-"/>
      <w:lvlJc w:val="left"/>
      <w:pPr>
        <w:ind w:left="6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1226F12">
      <w:numFmt w:val="bullet"/>
      <w:lvlText w:val="•"/>
      <w:lvlJc w:val="left"/>
      <w:pPr>
        <w:ind w:left="318" w:hanging="178"/>
      </w:pPr>
      <w:rPr>
        <w:rFonts w:hint="default"/>
        <w:lang w:val="pt-PT" w:eastAsia="en-US" w:bidi="ar-SA"/>
      </w:rPr>
    </w:lvl>
    <w:lvl w:ilvl="2" w:tplc="910E2C6C">
      <w:numFmt w:val="bullet"/>
      <w:lvlText w:val="•"/>
      <w:lvlJc w:val="left"/>
      <w:pPr>
        <w:ind w:left="576" w:hanging="178"/>
      </w:pPr>
      <w:rPr>
        <w:rFonts w:hint="default"/>
        <w:lang w:val="pt-PT" w:eastAsia="en-US" w:bidi="ar-SA"/>
      </w:rPr>
    </w:lvl>
    <w:lvl w:ilvl="3" w:tplc="8F0E7EBC">
      <w:numFmt w:val="bullet"/>
      <w:lvlText w:val="•"/>
      <w:lvlJc w:val="left"/>
      <w:pPr>
        <w:ind w:left="834" w:hanging="178"/>
      </w:pPr>
      <w:rPr>
        <w:rFonts w:hint="default"/>
        <w:lang w:val="pt-PT" w:eastAsia="en-US" w:bidi="ar-SA"/>
      </w:rPr>
    </w:lvl>
    <w:lvl w:ilvl="4" w:tplc="69B24F20">
      <w:numFmt w:val="bullet"/>
      <w:lvlText w:val="•"/>
      <w:lvlJc w:val="left"/>
      <w:pPr>
        <w:ind w:left="1093" w:hanging="178"/>
      </w:pPr>
      <w:rPr>
        <w:rFonts w:hint="default"/>
        <w:lang w:val="pt-PT" w:eastAsia="en-US" w:bidi="ar-SA"/>
      </w:rPr>
    </w:lvl>
    <w:lvl w:ilvl="5" w:tplc="027E019C">
      <w:numFmt w:val="bullet"/>
      <w:lvlText w:val="•"/>
      <w:lvlJc w:val="left"/>
      <w:pPr>
        <w:ind w:left="1351" w:hanging="178"/>
      </w:pPr>
      <w:rPr>
        <w:rFonts w:hint="default"/>
        <w:lang w:val="pt-PT" w:eastAsia="en-US" w:bidi="ar-SA"/>
      </w:rPr>
    </w:lvl>
    <w:lvl w:ilvl="6" w:tplc="2250B254">
      <w:numFmt w:val="bullet"/>
      <w:lvlText w:val="•"/>
      <w:lvlJc w:val="left"/>
      <w:pPr>
        <w:ind w:left="1609" w:hanging="178"/>
      </w:pPr>
      <w:rPr>
        <w:rFonts w:hint="default"/>
        <w:lang w:val="pt-PT" w:eastAsia="en-US" w:bidi="ar-SA"/>
      </w:rPr>
    </w:lvl>
    <w:lvl w:ilvl="7" w:tplc="E54893EE">
      <w:numFmt w:val="bullet"/>
      <w:lvlText w:val="•"/>
      <w:lvlJc w:val="left"/>
      <w:pPr>
        <w:ind w:left="1868" w:hanging="178"/>
      </w:pPr>
      <w:rPr>
        <w:rFonts w:hint="default"/>
        <w:lang w:val="pt-PT" w:eastAsia="en-US" w:bidi="ar-SA"/>
      </w:rPr>
    </w:lvl>
    <w:lvl w:ilvl="8" w:tplc="A614F990">
      <w:numFmt w:val="bullet"/>
      <w:lvlText w:val="•"/>
      <w:lvlJc w:val="left"/>
      <w:pPr>
        <w:ind w:left="2126" w:hanging="178"/>
      </w:pPr>
      <w:rPr>
        <w:rFonts w:hint="default"/>
        <w:lang w:val="pt-PT" w:eastAsia="en-US" w:bidi="ar-SA"/>
      </w:rPr>
    </w:lvl>
  </w:abstractNum>
  <w:abstractNum w:abstractNumId="2" w15:restartNumberingAfterBreak="0">
    <w:nsid w:val="76126596"/>
    <w:multiLevelType w:val="hybridMultilevel"/>
    <w:tmpl w:val="DCF0933C"/>
    <w:lvl w:ilvl="0" w:tplc="E56CE320">
      <w:start w:val="1"/>
      <w:numFmt w:val="lowerLetter"/>
      <w:lvlText w:val="%1)"/>
      <w:lvlJc w:val="left"/>
      <w:pPr>
        <w:ind w:left="68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4B204B6">
      <w:numFmt w:val="bullet"/>
      <w:lvlText w:val="•"/>
      <w:lvlJc w:val="left"/>
      <w:pPr>
        <w:ind w:left="318" w:hanging="303"/>
      </w:pPr>
      <w:rPr>
        <w:lang w:val="pt-PT" w:eastAsia="en-US" w:bidi="ar-SA"/>
      </w:rPr>
    </w:lvl>
    <w:lvl w:ilvl="2" w:tplc="FE801F50">
      <w:numFmt w:val="bullet"/>
      <w:lvlText w:val="•"/>
      <w:lvlJc w:val="left"/>
      <w:pPr>
        <w:ind w:left="576" w:hanging="303"/>
      </w:pPr>
      <w:rPr>
        <w:lang w:val="pt-PT" w:eastAsia="en-US" w:bidi="ar-SA"/>
      </w:rPr>
    </w:lvl>
    <w:lvl w:ilvl="3" w:tplc="9262668A">
      <w:numFmt w:val="bullet"/>
      <w:lvlText w:val="•"/>
      <w:lvlJc w:val="left"/>
      <w:pPr>
        <w:ind w:left="834" w:hanging="303"/>
      </w:pPr>
      <w:rPr>
        <w:lang w:val="pt-PT" w:eastAsia="en-US" w:bidi="ar-SA"/>
      </w:rPr>
    </w:lvl>
    <w:lvl w:ilvl="4" w:tplc="5D363A84">
      <w:numFmt w:val="bullet"/>
      <w:lvlText w:val="•"/>
      <w:lvlJc w:val="left"/>
      <w:pPr>
        <w:ind w:left="1093" w:hanging="303"/>
      </w:pPr>
      <w:rPr>
        <w:lang w:val="pt-PT" w:eastAsia="en-US" w:bidi="ar-SA"/>
      </w:rPr>
    </w:lvl>
    <w:lvl w:ilvl="5" w:tplc="2384F19E">
      <w:numFmt w:val="bullet"/>
      <w:lvlText w:val="•"/>
      <w:lvlJc w:val="left"/>
      <w:pPr>
        <w:ind w:left="1351" w:hanging="303"/>
      </w:pPr>
      <w:rPr>
        <w:lang w:val="pt-PT" w:eastAsia="en-US" w:bidi="ar-SA"/>
      </w:rPr>
    </w:lvl>
    <w:lvl w:ilvl="6" w:tplc="C0C0F6AC">
      <w:numFmt w:val="bullet"/>
      <w:lvlText w:val="•"/>
      <w:lvlJc w:val="left"/>
      <w:pPr>
        <w:ind w:left="1609" w:hanging="303"/>
      </w:pPr>
      <w:rPr>
        <w:lang w:val="pt-PT" w:eastAsia="en-US" w:bidi="ar-SA"/>
      </w:rPr>
    </w:lvl>
    <w:lvl w:ilvl="7" w:tplc="E9BA4A70">
      <w:numFmt w:val="bullet"/>
      <w:lvlText w:val="•"/>
      <w:lvlJc w:val="left"/>
      <w:pPr>
        <w:ind w:left="1868" w:hanging="303"/>
      </w:pPr>
      <w:rPr>
        <w:lang w:val="pt-PT" w:eastAsia="en-US" w:bidi="ar-SA"/>
      </w:rPr>
    </w:lvl>
    <w:lvl w:ilvl="8" w:tplc="1F8EE214">
      <w:numFmt w:val="bullet"/>
      <w:lvlText w:val="•"/>
      <w:lvlJc w:val="left"/>
      <w:pPr>
        <w:ind w:left="2126" w:hanging="303"/>
      </w:pPr>
      <w:rPr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3"/>
    <w:rsid w:val="0000128E"/>
    <w:rsid w:val="00005E5E"/>
    <w:rsid w:val="00006A30"/>
    <w:rsid w:val="00007560"/>
    <w:rsid w:val="00011975"/>
    <w:rsid w:val="00012C23"/>
    <w:rsid w:val="0001527F"/>
    <w:rsid w:val="00022626"/>
    <w:rsid w:val="00024179"/>
    <w:rsid w:val="0002683D"/>
    <w:rsid w:val="000325A6"/>
    <w:rsid w:val="00034AF5"/>
    <w:rsid w:val="000427E2"/>
    <w:rsid w:val="00044862"/>
    <w:rsid w:val="00044910"/>
    <w:rsid w:val="0005001A"/>
    <w:rsid w:val="0005023E"/>
    <w:rsid w:val="00053D35"/>
    <w:rsid w:val="00056BBD"/>
    <w:rsid w:val="000617B8"/>
    <w:rsid w:val="000623C7"/>
    <w:rsid w:val="000649B1"/>
    <w:rsid w:val="00065903"/>
    <w:rsid w:val="00075B72"/>
    <w:rsid w:val="00075C94"/>
    <w:rsid w:val="00076AC7"/>
    <w:rsid w:val="000800D0"/>
    <w:rsid w:val="00082413"/>
    <w:rsid w:val="00082BA7"/>
    <w:rsid w:val="0008423D"/>
    <w:rsid w:val="00086921"/>
    <w:rsid w:val="00087E10"/>
    <w:rsid w:val="0009005D"/>
    <w:rsid w:val="00092886"/>
    <w:rsid w:val="00096D99"/>
    <w:rsid w:val="00097D7B"/>
    <w:rsid w:val="000A0A1F"/>
    <w:rsid w:val="000A1800"/>
    <w:rsid w:val="000A1C3E"/>
    <w:rsid w:val="000A6F21"/>
    <w:rsid w:val="000A7215"/>
    <w:rsid w:val="000B6500"/>
    <w:rsid w:val="000C5B41"/>
    <w:rsid w:val="000D056F"/>
    <w:rsid w:val="000D1767"/>
    <w:rsid w:val="000D26A3"/>
    <w:rsid w:val="000D2B72"/>
    <w:rsid w:val="000D4220"/>
    <w:rsid w:val="000D605C"/>
    <w:rsid w:val="000E614D"/>
    <w:rsid w:val="000E79CF"/>
    <w:rsid w:val="000F0884"/>
    <w:rsid w:val="000F4001"/>
    <w:rsid w:val="000F57F5"/>
    <w:rsid w:val="00101372"/>
    <w:rsid w:val="00101FBB"/>
    <w:rsid w:val="001147A5"/>
    <w:rsid w:val="001208BD"/>
    <w:rsid w:val="00120EBA"/>
    <w:rsid w:val="00125B4B"/>
    <w:rsid w:val="00130B28"/>
    <w:rsid w:val="0013276C"/>
    <w:rsid w:val="00135BFF"/>
    <w:rsid w:val="00142691"/>
    <w:rsid w:val="001501B7"/>
    <w:rsid w:val="00157A67"/>
    <w:rsid w:val="001667B3"/>
    <w:rsid w:val="0016704A"/>
    <w:rsid w:val="00171964"/>
    <w:rsid w:val="00176A63"/>
    <w:rsid w:val="001859ED"/>
    <w:rsid w:val="00185AD7"/>
    <w:rsid w:val="00195E60"/>
    <w:rsid w:val="0019616B"/>
    <w:rsid w:val="00197CC8"/>
    <w:rsid w:val="001A07BC"/>
    <w:rsid w:val="001B4913"/>
    <w:rsid w:val="001B68D4"/>
    <w:rsid w:val="001C50D6"/>
    <w:rsid w:val="001D3AAE"/>
    <w:rsid w:val="001D649F"/>
    <w:rsid w:val="001E06FD"/>
    <w:rsid w:val="001E286B"/>
    <w:rsid w:val="001F2AF1"/>
    <w:rsid w:val="001F53B6"/>
    <w:rsid w:val="001F5A70"/>
    <w:rsid w:val="001F5BD9"/>
    <w:rsid w:val="001F60A5"/>
    <w:rsid w:val="001F7AA2"/>
    <w:rsid w:val="00204839"/>
    <w:rsid w:val="00212874"/>
    <w:rsid w:val="00213054"/>
    <w:rsid w:val="00215995"/>
    <w:rsid w:val="00220CF0"/>
    <w:rsid w:val="00222FB7"/>
    <w:rsid w:val="0022467F"/>
    <w:rsid w:val="00230FD3"/>
    <w:rsid w:val="00232A7B"/>
    <w:rsid w:val="002476AD"/>
    <w:rsid w:val="00247F5D"/>
    <w:rsid w:val="002533ED"/>
    <w:rsid w:val="002620A4"/>
    <w:rsid w:val="00263C4C"/>
    <w:rsid w:val="00263EDD"/>
    <w:rsid w:val="002674B5"/>
    <w:rsid w:val="00267EA6"/>
    <w:rsid w:val="00274ED7"/>
    <w:rsid w:val="00276427"/>
    <w:rsid w:val="00276C71"/>
    <w:rsid w:val="002814EE"/>
    <w:rsid w:val="00285D2C"/>
    <w:rsid w:val="002931F2"/>
    <w:rsid w:val="00295074"/>
    <w:rsid w:val="002A10E5"/>
    <w:rsid w:val="002A175F"/>
    <w:rsid w:val="002A3BB9"/>
    <w:rsid w:val="002A40A3"/>
    <w:rsid w:val="002B0E14"/>
    <w:rsid w:val="002B14A0"/>
    <w:rsid w:val="002B1945"/>
    <w:rsid w:val="002B7AB9"/>
    <w:rsid w:val="002C3682"/>
    <w:rsid w:val="002C5A86"/>
    <w:rsid w:val="002C5BF9"/>
    <w:rsid w:val="002C6F66"/>
    <w:rsid w:val="002D038E"/>
    <w:rsid w:val="002D0E0E"/>
    <w:rsid w:val="002D0FF2"/>
    <w:rsid w:val="002D26FD"/>
    <w:rsid w:val="002D39BD"/>
    <w:rsid w:val="002D6E77"/>
    <w:rsid w:val="002E5BB4"/>
    <w:rsid w:val="002E71ED"/>
    <w:rsid w:val="002F33E5"/>
    <w:rsid w:val="002F3AF1"/>
    <w:rsid w:val="002F6D79"/>
    <w:rsid w:val="002F7324"/>
    <w:rsid w:val="003002D0"/>
    <w:rsid w:val="00306B9F"/>
    <w:rsid w:val="00311D81"/>
    <w:rsid w:val="0032050F"/>
    <w:rsid w:val="003216D1"/>
    <w:rsid w:val="00321B48"/>
    <w:rsid w:val="00324CCD"/>
    <w:rsid w:val="00324ECC"/>
    <w:rsid w:val="00326C12"/>
    <w:rsid w:val="00331C83"/>
    <w:rsid w:val="003335AF"/>
    <w:rsid w:val="003375E5"/>
    <w:rsid w:val="00344D38"/>
    <w:rsid w:val="003455E0"/>
    <w:rsid w:val="0034560A"/>
    <w:rsid w:val="00351FDA"/>
    <w:rsid w:val="0035518F"/>
    <w:rsid w:val="00357CAF"/>
    <w:rsid w:val="00357CFC"/>
    <w:rsid w:val="003628D1"/>
    <w:rsid w:val="00365765"/>
    <w:rsid w:val="003661D0"/>
    <w:rsid w:val="00367763"/>
    <w:rsid w:val="00373B26"/>
    <w:rsid w:val="00374C7D"/>
    <w:rsid w:val="003777A5"/>
    <w:rsid w:val="00377B9D"/>
    <w:rsid w:val="00384E58"/>
    <w:rsid w:val="003857FA"/>
    <w:rsid w:val="00394D04"/>
    <w:rsid w:val="003961B4"/>
    <w:rsid w:val="00396AB5"/>
    <w:rsid w:val="0039766E"/>
    <w:rsid w:val="003A07DB"/>
    <w:rsid w:val="003A4331"/>
    <w:rsid w:val="003A459D"/>
    <w:rsid w:val="003A45E3"/>
    <w:rsid w:val="003A6A80"/>
    <w:rsid w:val="003A6F3F"/>
    <w:rsid w:val="003A7B92"/>
    <w:rsid w:val="003B7F7F"/>
    <w:rsid w:val="003C0907"/>
    <w:rsid w:val="003C11ED"/>
    <w:rsid w:val="003C53F0"/>
    <w:rsid w:val="003C6308"/>
    <w:rsid w:val="003D00EC"/>
    <w:rsid w:val="003D07C7"/>
    <w:rsid w:val="003D18B3"/>
    <w:rsid w:val="003D4D93"/>
    <w:rsid w:val="003D5567"/>
    <w:rsid w:val="003E20D4"/>
    <w:rsid w:val="003E3F79"/>
    <w:rsid w:val="003E7CE0"/>
    <w:rsid w:val="003F05E7"/>
    <w:rsid w:val="003F06DB"/>
    <w:rsid w:val="003F2BB0"/>
    <w:rsid w:val="003F75A7"/>
    <w:rsid w:val="0040001C"/>
    <w:rsid w:val="00407F34"/>
    <w:rsid w:val="00410151"/>
    <w:rsid w:val="00411504"/>
    <w:rsid w:val="004134A6"/>
    <w:rsid w:val="00413B38"/>
    <w:rsid w:val="00424EC4"/>
    <w:rsid w:val="00435BCB"/>
    <w:rsid w:val="0044114F"/>
    <w:rsid w:val="00454644"/>
    <w:rsid w:val="004612A0"/>
    <w:rsid w:val="0046385B"/>
    <w:rsid w:val="00463B1A"/>
    <w:rsid w:val="004644AF"/>
    <w:rsid w:val="004649DB"/>
    <w:rsid w:val="00465D60"/>
    <w:rsid w:val="004718F4"/>
    <w:rsid w:val="004720EE"/>
    <w:rsid w:val="0047460E"/>
    <w:rsid w:val="004820EC"/>
    <w:rsid w:val="00482E07"/>
    <w:rsid w:val="004939FC"/>
    <w:rsid w:val="00493B5B"/>
    <w:rsid w:val="00494AD2"/>
    <w:rsid w:val="004A0E44"/>
    <w:rsid w:val="004A1620"/>
    <w:rsid w:val="004A2F8B"/>
    <w:rsid w:val="004A6DAF"/>
    <w:rsid w:val="004B341A"/>
    <w:rsid w:val="004B58AD"/>
    <w:rsid w:val="004B6717"/>
    <w:rsid w:val="004C3F03"/>
    <w:rsid w:val="004C698B"/>
    <w:rsid w:val="004C6FB5"/>
    <w:rsid w:val="004D1CAE"/>
    <w:rsid w:val="004D3A2F"/>
    <w:rsid w:val="004D51B9"/>
    <w:rsid w:val="004D6435"/>
    <w:rsid w:val="004F09C0"/>
    <w:rsid w:val="004F2151"/>
    <w:rsid w:val="004F5EF8"/>
    <w:rsid w:val="004F6C62"/>
    <w:rsid w:val="004F7A5A"/>
    <w:rsid w:val="0050027A"/>
    <w:rsid w:val="00501146"/>
    <w:rsid w:val="005027F4"/>
    <w:rsid w:val="00505E02"/>
    <w:rsid w:val="00506A20"/>
    <w:rsid w:val="0050759D"/>
    <w:rsid w:val="00515FA5"/>
    <w:rsid w:val="005169E0"/>
    <w:rsid w:val="00523092"/>
    <w:rsid w:val="00524A2D"/>
    <w:rsid w:val="00525671"/>
    <w:rsid w:val="005318C2"/>
    <w:rsid w:val="00532F67"/>
    <w:rsid w:val="005374D8"/>
    <w:rsid w:val="005409F8"/>
    <w:rsid w:val="00542713"/>
    <w:rsid w:val="0054341E"/>
    <w:rsid w:val="00545531"/>
    <w:rsid w:val="005465A7"/>
    <w:rsid w:val="005476E8"/>
    <w:rsid w:val="005529AC"/>
    <w:rsid w:val="00552B9D"/>
    <w:rsid w:val="00555E53"/>
    <w:rsid w:val="00570ED5"/>
    <w:rsid w:val="00576691"/>
    <w:rsid w:val="005807B6"/>
    <w:rsid w:val="00582E2B"/>
    <w:rsid w:val="0058378C"/>
    <w:rsid w:val="0059396E"/>
    <w:rsid w:val="005A0B73"/>
    <w:rsid w:val="005A5515"/>
    <w:rsid w:val="005A623F"/>
    <w:rsid w:val="005B3147"/>
    <w:rsid w:val="005B3B0D"/>
    <w:rsid w:val="005B4CE3"/>
    <w:rsid w:val="005B737D"/>
    <w:rsid w:val="005C479C"/>
    <w:rsid w:val="005D54A6"/>
    <w:rsid w:val="005E234F"/>
    <w:rsid w:val="005E29CC"/>
    <w:rsid w:val="005E5921"/>
    <w:rsid w:val="005E5E79"/>
    <w:rsid w:val="005F08ED"/>
    <w:rsid w:val="005F2740"/>
    <w:rsid w:val="005F2CC5"/>
    <w:rsid w:val="00607407"/>
    <w:rsid w:val="006106FD"/>
    <w:rsid w:val="006130CC"/>
    <w:rsid w:val="006151F6"/>
    <w:rsid w:val="0062361F"/>
    <w:rsid w:val="0062425B"/>
    <w:rsid w:val="00640B00"/>
    <w:rsid w:val="00641112"/>
    <w:rsid w:val="00641AB1"/>
    <w:rsid w:val="0064542D"/>
    <w:rsid w:val="00646320"/>
    <w:rsid w:val="0064663C"/>
    <w:rsid w:val="00653DBA"/>
    <w:rsid w:val="00654DD9"/>
    <w:rsid w:val="00655992"/>
    <w:rsid w:val="006644FC"/>
    <w:rsid w:val="006647A7"/>
    <w:rsid w:val="00671730"/>
    <w:rsid w:val="00674D2D"/>
    <w:rsid w:val="00675A9E"/>
    <w:rsid w:val="0068048C"/>
    <w:rsid w:val="006857F8"/>
    <w:rsid w:val="00693978"/>
    <w:rsid w:val="00696C55"/>
    <w:rsid w:val="00696D14"/>
    <w:rsid w:val="006976A4"/>
    <w:rsid w:val="006A0E52"/>
    <w:rsid w:val="006A311A"/>
    <w:rsid w:val="006A5273"/>
    <w:rsid w:val="006B1918"/>
    <w:rsid w:val="006B1D27"/>
    <w:rsid w:val="006C28CA"/>
    <w:rsid w:val="006C3385"/>
    <w:rsid w:val="006C53CD"/>
    <w:rsid w:val="006C74AE"/>
    <w:rsid w:val="006D146A"/>
    <w:rsid w:val="006D48C9"/>
    <w:rsid w:val="006D48E5"/>
    <w:rsid w:val="006D50C9"/>
    <w:rsid w:val="006D6BA2"/>
    <w:rsid w:val="006D71F3"/>
    <w:rsid w:val="006D7FD1"/>
    <w:rsid w:val="006F0ACB"/>
    <w:rsid w:val="006F14FD"/>
    <w:rsid w:val="00702CBE"/>
    <w:rsid w:val="00702EAD"/>
    <w:rsid w:val="00704AA4"/>
    <w:rsid w:val="007107E6"/>
    <w:rsid w:val="00713AB8"/>
    <w:rsid w:val="007140B7"/>
    <w:rsid w:val="0072425F"/>
    <w:rsid w:val="0072544B"/>
    <w:rsid w:val="00731CAB"/>
    <w:rsid w:val="00732166"/>
    <w:rsid w:val="0073531B"/>
    <w:rsid w:val="00742EBC"/>
    <w:rsid w:val="00745D33"/>
    <w:rsid w:val="007474AA"/>
    <w:rsid w:val="007550BE"/>
    <w:rsid w:val="00755411"/>
    <w:rsid w:val="0075632F"/>
    <w:rsid w:val="00757763"/>
    <w:rsid w:val="00763B76"/>
    <w:rsid w:val="007640B3"/>
    <w:rsid w:val="00772D3F"/>
    <w:rsid w:val="00774339"/>
    <w:rsid w:val="00776FC3"/>
    <w:rsid w:val="0078082B"/>
    <w:rsid w:val="00781044"/>
    <w:rsid w:val="00783F20"/>
    <w:rsid w:val="00784195"/>
    <w:rsid w:val="007914F4"/>
    <w:rsid w:val="00791EE8"/>
    <w:rsid w:val="007944C7"/>
    <w:rsid w:val="007A214A"/>
    <w:rsid w:val="007A371A"/>
    <w:rsid w:val="007A6C69"/>
    <w:rsid w:val="007B3824"/>
    <w:rsid w:val="007C06A3"/>
    <w:rsid w:val="007C5F81"/>
    <w:rsid w:val="007C6573"/>
    <w:rsid w:val="007C7A48"/>
    <w:rsid w:val="007D13A2"/>
    <w:rsid w:val="007D4414"/>
    <w:rsid w:val="007D605E"/>
    <w:rsid w:val="007E1778"/>
    <w:rsid w:val="007E3CF3"/>
    <w:rsid w:val="007E6F44"/>
    <w:rsid w:val="007F1CC4"/>
    <w:rsid w:val="007F454C"/>
    <w:rsid w:val="007F4929"/>
    <w:rsid w:val="007F6078"/>
    <w:rsid w:val="008041B2"/>
    <w:rsid w:val="008042B9"/>
    <w:rsid w:val="00806C73"/>
    <w:rsid w:val="00814A45"/>
    <w:rsid w:val="00815C95"/>
    <w:rsid w:val="00823387"/>
    <w:rsid w:val="00830D90"/>
    <w:rsid w:val="00830F74"/>
    <w:rsid w:val="00834773"/>
    <w:rsid w:val="008446EA"/>
    <w:rsid w:val="00846990"/>
    <w:rsid w:val="00846B07"/>
    <w:rsid w:val="00847FC0"/>
    <w:rsid w:val="00850773"/>
    <w:rsid w:val="00854868"/>
    <w:rsid w:val="008579BA"/>
    <w:rsid w:val="00860E66"/>
    <w:rsid w:val="00863A63"/>
    <w:rsid w:val="0086746D"/>
    <w:rsid w:val="008701F9"/>
    <w:rsid w:val="00877C38"/>
    <w:rsid w:val="0088181E"/>
    <w:rsid w:val="008869A3"/>
    <w:rsid w:val="00887C86"/>
    <w:rsid w:val="00892170"/>
    <w:rsid w:val="008927F7"/>
    <w:rsid w:val="008930A0"/>
    <w:rsid w:val="00893949"/>
    <w:rsid w:val="008943C7"/>
    <w:rsid w:val="00894798"/>
    <w:rsid w:val="00896333"/>
    <w:rsid w:val="008C348D"/>
    <w:rsid w:val="008D0AA0"/>
    <w:rsid w:val="008D0B87"/>
    <w:rsid w:val="008D2128"/>
    <w:rsid w:val="008D220F"/>
    <w:rsid w:val="008D30DD"/>
    <w:rsid w:val="008D72A8"/>
    <w:rsid w:val="008E3EE8"/>
    <w:rsid w:val="008F28D5"/>
    <w:rsid w:val="008F4C84"/>
    <w:rsid w:val="008F6971"/>
    <w:rsid w:val="009020C4"/>
    <w:rsid w:val="00907651"/>
    <w:rsid w:val="00910537"/>
    <w:rsid w:val="009142A7"/>
    <w:rsid w:val="00916146"/>
    <w:rsid w:val="00916359"/>
    <w:rsid w:val="00916628"/>
    <w:rsid w:val="009166C4"/>
    <w:rsid w:val="00916E34"/>
    <w:rsid w:val="00922B1D"/>
    <w:rsid w:val="00922D20"/>
    <w:rsid w:val="0092428B"/>
    <w:rsid w:val="009245F8"/>
    <w:rsid w:val="00925231"/>
    <w:rsid w:val="00926089"/>
    <w:rsid w:val="00930015"/>
    <w:rsid w:val="00931CEF"/>
    <w:rsid w:val="00932352"/>
    <w:rsid w:val="009602CE"/>
    <w:rsid w:val="00962B96"/>
    <w:rsid w:val="009648E6"/>
    <w:rsid w:val="00964EAE"/>
    <w:rsid w:val="009803CC"/>
    <w:rsid w:val="00980D7B"/>
    <w:rsid w:val="009837A2"/>
    <w:rsid w:val="00992887"/>
    <w:rsid w:val="0099679F"/>
    <w:rsid w:val="00996E4A"/>
    <w:rsid w:val="009A5DF2"/>
    <w:rsid w:val="009A61EC"/>
    <w:rsid w:val="009A62BF"/>
    <w:rsid w:val="009A7893"/>
    <w:rsid w:val="009B05EF"/>
    <w:rsid w:val="009B1DF0"/>
    <w:rsid w:val="009B7152"/>
    <w:rsid w:val="009C0C5A"/>
    <w:rsid w:val="009C63C0"/>
    <w:rsid w:val="009D172E"/>
    <w:rsid w:val="009D232D"/>
    <w:rsid w:val="009D41F0"/>
    <w:rsid w:val="009D4504"/>
    <w:rsid w:val="009E4C3B"/>
    <w:rsid w:val="009E4C7F"/>
    <w:rsid w:val="009F26E7"/>
    <w:rsid w:val="009F40D6"/>
    <w:rsid w:val="00A02A21"/>
    <w:rsid w:val="00A1128D"/>
    <w:rsid w:val="00A1228D"/>
    <w:rsid w:val="00A17270"/>
    <w:rsid w:val="00A227CE"/>
    <w:rsid w:val="00A24C66"/>
    <w:rsid w:val="00A278D3"/>
    <w:rsid w:val="00A37E28"/>
    <w:rsid w:val="00A41C95"/>
    <w:rsid w:val="00A450DF"/>
    <w:rsid w:val="00A529DA"/>
    <w:rsid w:val="00A54EDA"/>
    <w:rsid w:val="00A6282E"/>
    <w:rsid w:val="00A65B59"/>
    <w:rsid w:val="00A75420"/>
    <w:rsid w:val="00A82FF5"/>
    <w:rsid w:val="00A913E1"/>
    <w:rsid w:val="00AB00EF"/>
    <w:rsid w:val="00AB091B"/>
    <w:rsid w:val="00AB0D09"/>
    <w:rsid w:val="00AB2F61"/>
    <w:rsid w:val="00AB794F"/>
    <w:rsid w:val="00AC5DB5"/>
    <w:rsid w:val="00AC6D8F"/>
    <w:rsid w:val="00AC737B"/>
    <w:rsid w:val="00AC7D32"/>
    <w:rsid w:val="00AD5AE2"/>
    <w:rsid w:val="00AD6284"/>
    <w:rsid w:val="00AD71F0"/>
    <w:rsid w:val="00AE4EC4"/>
    <w:rsid w:val="00AF5951"/>
    <w:rsid w:val="00AF7C76"/>
    <w:rsid w:val="00B07BA6"/>
    <w:rsid w:val="00B12EC0"/>
    <w:rsid w:val="00B1608F"/>
    <w:rsid w:val="00B27FF4"/>
    <w:rsid w:val="00B3069C"/>
    <w:rsid w:val="00B40F1F"/>
    <w:rsid w:val="00B42647"/>
    <w:rsid w:val="00B43578"/>
    <w:rsid w:val="00B46034"/>
    <w:rsid w:val="00B472DD"/>
    <w:rsid w:val="00B51153"/>
    <w:rsid w:val="00B521F5"/>
    <w:rsid w:val="00B52874"/>
    <w:rsid w:val="00B52ED1"/>
    <w:rsid w:val="00B53B1C"/>
    <w:rsid w:val="00B53DD6"/>
    <w:rsid w:val="00B54479"/>
    <w:rsid w:val="00B55FCA"/>
    <w:rsid w:val="00B57307"/>
    <w:rsid w:val="00B63773"/>
    <w:rsid w:val="00B65519"/>
    <w:rsid w:val="00B6671F"/>
    <w:rsid w:val="00B7680A"/>
    <w:rsid w:val="00B853CB"/>
    <w:rsid w:val="00B87002"/>
    <w:rsid w:val="00B9198A"/>
    <w:rsid w:val="00B946D7"/>
    <w:rsid w:val="00B94935"/>
    <w:rsid w:val="00BA712C"/>
    <w:rsid w:val="00BB5BFF"/>
    <w:rsid w:val="00BB6636"/>
    <w:rsid w:val="00BB725F"/>
    <w:rsid w:val="00BB7794"/>
    <w:rsid w:val="00BC0BA7"/>
    <w:rsid w:val="00BC1B05"/>
    <w:rsid w:val="00BD34FF"/>
    <w:rsid w:val="00BD4491"/>
    <w:rsid w:val="00BD67DD"/>
    <w:rsid w:val="00BE28F8"/>
    <w:rsid w:val="00BE6881"/>
    <w:rsid w:val="00C02465"/>
    <w:rsid w:val="00C02A69"/>
    <w:rsid w:val="00C063BA"/>
    <w:rsid w:val="00C11DA4"/>
    <w:rsid w:val="00C14EC5"/>
    <w:rsid w:val="00C14EE8"/>
    <w:rsid w:val="00C15F0A"/>
    <w:rsid w:val="00C17976"/>
    <w:rsid w:val="00C21D1F"/>
    <w:rsid w:val="00C23697"/>
    <w:rsid w:val="00C26049"/>
    <w:rsid w:val="00C26F17"/>
    <w:rsid w:val="00C3493D"/>
    <w:rsid w:val="00C4172E"/>
    <w:rsid w:val="00C4579B"/>
    <w:rsid w:val="00C5247E"/>
    <w:rsid w:val="00C53056"/>
    <w:rsid w:val="00C54336"/>
    <w:rsid w:val="00C5500D"/>
    <w:rsid w:val="00C55FEA"/>
    <w:rsid w:val="00C56396"/>
    <w:rsid w:val="00C57873"/>
    <w:rsid w:val="00C62944"/>
    <w:rsid w:val="00C62D1E"/>
    <w:rsid w:val="00C77348"/>
    <w:rsid w:val="00C77944"/>
    <w:rsid w:val="00C85A20"/>
    <w:rsid w:val="00C85B26"/>
    <w:rsid w:val="00C91C4A"/>
    <w:rsid w:val="00C9518C"/>
    <w:rsid w:val="00CA5418"/>
    <w:rsid w:val="00CA5AB9"/>
    <w:rsid w:val="00CB1616"/>
    <w:rsid w:val="00CB2365"/>
    <w:rsid w:val="00CB537E"/>
    <w:rsid w:val="00CB5FCF"/>
    <w:rsid w:val="00CB6660"/>
    <w:rsid w:val="00CC170E"/>
    <w:rsid w:val="00CC6509"/>
    <w:rsid w:val="00CC666E"/>
    <w:rsid w:val="00CC681B"/>
    <w:rsid w:val="00CD7F5A"/>
    <w:rsid w:val="00CE09DF"/>
    <w:rsid w:val="00CE44AD"/>
    <w:rsid w:val="00CE5869"/>
    <w:rsid w:val="00CF0119"/>
    <w:rsid w:val="00CF10EC"/>
    <w:rsid w:val="00CF43F6"/>
    <w:rsid w:val="00CF4FAF"/>
    <w:rsid w:val="00D06502"/>
    <w:rsid w:val="00D137D0"/>
    <w:rsid w:val="00D13B1D"/>
    <w:rsid w:val="00D14811"/>
    <w:rsid w:val="00D160A8"/>
    <w:rsid w:val="00D1689F"/>
    <w:rsid w:val="00D262DC"/>
    <w:rsid w:val="00D3378E"/>
    <w:rsid w:val="00D41845"/>
    <w:rsid w:val="00D42633"/>
    <w:rsid w:val="00D43B3C"/>
    <w:rsid w:val="00D43CF2"/>
    <w:rsid w:val="00D519F7"/>
    <w:rsid w:val="00D5768D"/>
    <w:rsid w:val="00D66E29"/>
    <w:rsid w:val="00D7385D"/>
    <w:rsid w:val="00D74B37"/>
    <w:rsid w:val="00D84FD4"/>
    <w:rsid w:val="00D85F63"/>
    <w:rsid w:val="00D908DF"/>
    <w:rsid w:val="00D920A1"/>
    <w:rsid w:val="00D969AE"/>
    <w:rsid w:val="00D97DA2"/>
    <w:rsid w:val="00DA5820"/>
    <w:rsid w:val="00DA7B3B"/>
    <w:rsid w:val="00DB0692"/>
    <w:rsid w:val="00DB25EB"/>
    <w:rsid w:val="00DB3CA2"/>
    <w:rsid w:val="00DB68FA"/>
    <w:rsid w:val="00DB6E46"/>
    <w:rsid w:val="00DC543D"/>
    <w:rsid w:val="00DC7B9D"/>
    <w:rsid w:val="00DC7D2B"/>
    <w:rsid w:val="00DD02DD"/>
    <w:rsid w:val="00DD474F"/>
    <w:rsid w:val="00DD50FB"/>
    <w:rsid w:val="00DD6634"/>
    <w:rsid w:val="00DE287A"/>
    <w:rsid w:val="00DF1443"/>
    <w:rsid w:val="00DF6923"/>
    <w:rsid w:val="00E071A0"/>
    <w:rsid w:val="00E12720"/>
    <w:rsid w:val="00E13557"/>
    <w:rsid w:val="00E15F4D"/>
    <w:rsid w:val="00E2048E"/>
    <w:rsid w:val="00E220AC"/>
    <w:rsid w:val="00E23711"/>
    <w:rsid w:val="00E23D5B"/>
    <w:rsid w:val="00E259E4"/>
    <w:rsid w:val="00E27972"/>
    <w:rsid w:val="00E30C5A"/>
    <w:rsid w:val="00E3216A"/>
    <w:rsid w:val="00E3377E"/>
    <w:rsid w:val="00E34A40"/>
    <w:rsid w:val="00E3542F"/>
    <w:rsid w:val="00E52F93"/>
    <w:rsid w:val="00E5376A"/>
    <w:rsid w:val="00E63BFA"/>
    <w:rsid w:val="00E67751"/>
    <w:rsid w:val="00E7527D"/>
    <w:rsid w:val="00E75D22"/>
    <w:rsid w:val="00E77DDC"/>
    <w:rsid w:val="00E8016D"/>
    <w:rsid w:val="00E80D84"/>
    <w:rsid w:val="00E81159"/>
    <w:rsid w:val="00E81B42"/>
    <w:rsid w:val="00E8359C"/>
    <w:rsid w:val="00E86550"/>
    <w:rsid w:val="00E8785F"/>
    <w:rsid w:val="00E9362B"/>
    <w:rsid w:val="00EA5950"/>
    <w:rsid w:val="00EA7B53"/>
    <w:rsid w:val="00EB3F60"/>
    <w:rsid w:val="00EC347A"/>
    <w:rsid w:val="00EC4BB3"/>
    <w:rsid w:val="00ED10E4"/>
    <w:rsid w:val="00ED35B8"/>
    <w:rsid w:val="00ED6006"/>
    <w:rsid w:val="00EE6857"/>
    <w:rsid w:val="00F02A81"/>
    <w:rsid w:val="00F040B2"/>
    <w:rsid w:val="00F11843"/>
    <w:rsid w:val="00F15DC7"/>
    <w:rsid w:val="00F15DCF"/>
    <w:rsid w:val="00F17D27"/>
    <w:rsid w:val="00F20C60"/>
    <w:rsid w:val="00F21B3E"/>
    <w:rsid w:val="00F24F41"/>
    <w:rsid w:val="00F3055F"/>
    <w:rsid w:val="00F32A13"/>
    <w:rsid w:val="00F33E21"/>
    <w:rsid w:val="00F34481"/>
    <w:rsid w:val="00F435AE"/>
    <w:rsid w:val="00F458FA"/>
    <w:rsid w:val="00F46FC1"/>
    <w:rsid w:val="00F50ED3"/>
    <w:rsid w:val="00F5374F"/>
    <w:rsid w:val="00F56E1D"/>
    <w:rsid w:val="00F62628"/>
    <w:rsid w:val="00F63164"/>
    <w:rsid w:val="00F63F41"/>
    <w:rsid w:val="00F66250"/>
    <w:rsid w:val="00F702CC"/>
    <w:rsid w:val="00F82BB5"/>
    <w:rsid w:val="00F83103"/>
    <w:rsid w:val="00F87785"/>
    <w:rsid w:val="00F87D05"/>
    <w:rsid w:val="00F87FE4"/>
    <w:rsid w:val="00F90C76"/>
    <w:rsid w:val="00F9172A"/>
    <w:rsid w:val="00F96B06"/>
    <w:rsid w:val="00FA5455"/>
    <w:rsid w:val="00FA61CA"/>
    <w:rsid w:val="00FA6506"/>
    <w:rsid w:val="00FB3B7B"/>
    <w:rsid w:val="00FB4AFA"/>
    <w:rsid w:val="00FB4B8E"/>
    <w:rsid w:val="00FC1D40"/>
    <w:rsid w:val="00FC37DD"/>
    <w:rsid w:val="00FC40A2"/>
    <w:rsid w:val="00FD1708"/>
    <w:rsid w:val="00FD5D63"/>
    <w:rsid w:val="00FD7EDD"/>
    <w:rsid w:val="00FE550C"/>
    <w:rsid w:val="00FF4404"/>
    <w:rsid w:val="00FF58D3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5540E8"/>
  <w15:docId w15:val="{36C32C79-71EF-4F06-9A1E-3AA6828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A70"/>
  </w:style>
  <w:style w:type="paragraph" w:styleId="Ttulo1">
    <w:name w:val="heading 1"/>
    <w:basedOn w:val="Normal"/>
    <w:link w:val="Ttulo1Char"/>
    <w:uiPriority w:val="9"/>
    <w:qFormat/>
    <w:rsid w:val="004C698B"/>
    <w:pPr>
      <w:widowControl w:val="0"/>
      <w:autoSpaceDE w:val="0"/>
      <w:autoSpaceDN w:val="0"/>
      <w:spacing w:after="0" w:line="240" w:lineRule="auto"/>
      <w:ind w:left="658"/>
      <w:outlineLvl w:val="0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F43F6"/>
  </w:style>
  <w:style w:type="paragraph" w:styleId="Rodap">
    <w:name w:val="footer"/>
    <w:basedOn w:val="Normal"/>
    <w:link w:val="RodapChar"/>
    <w:uiPriority w:val="99"/>
    <w:unhideWhenUsed/>
    <w:rsid w:val="00CF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3F6"/>
  </w:style>
  <w:style w:type="table" w:styleId="Tabelacomgrade">
    <w:name w:val="Table Grid"/>
    <w:basedOn w:val="Tabelanormal"/>
    <w:uiPriority w:val="39"/>
    <w:rsid w:val="0086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51153"/>
    <w:rPr>
      <w:b/>
      <w:bCs/>
    </w:rPr>
  </w:style>
  <w:style w:type="character" w:customStyle="1" w:styleId="fontstyle01">
    <w:name w:val="fontstyle01"/>
    <w:basedOn w:val="Fontepargpadro"/>
    <w:rsid w:val="00F96B06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96B06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0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4798"/>
    <w:pPr>
      <w:ind w:left="720"/>
      <w:contextualSpacing/>
    </w:pPr>
  </w:style>
  <w:style w:type="paragraph" w:styleId="SemEspaamento">
    <w:name w:val="No Spacing"/>
    <w:uiPriority w:val="1"/>
    <w:qFormat/>
    <w:rsid w:val="00C62D1E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C236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9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C698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5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2186-7BF0-49F2-A50D-1E74D850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3440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Portugal (ASOCEA)</dc:creator>
  <cp:keywords/>
  <dc:description/>
  <cp:lastModifiedBy>1S Lacerda (ASOCEA)</cp:lastModifiedBy>
  <cp:revision>3</cp:revision>
  <cp:lastPrinted>2023-04-12T01:31:00Z</cp:lastPrinted>
  <dcterms:created xsi:type="dcterms:W3CDTF">2023-06-02T14:47:00Z</dcterms:created>
  <dcterms:modified xsi:type="dcterms:W3CDTF">2023-06-02T15:04:00Z</dcterms:modified>
</cp:coreProperties>
</file>