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39787A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Pr="0058120C" w:rsidRDefault="00D04FDE">
      <w:pPr>
        <w:rPr>
          <w:rFonts w:ascii="Arial" w:hAnsi="Arial" w:cs="Arial"/>
          <w:sz w:val="2"/>
          <w:szCs w:val="16"/>
        </w:rPr>
      </w:pPr>
    </w:p>
    <w:p w:rsidR="00555B43" w:rsidRPr="005A74E1" w:rsidRDefault="00555B43" w:rsidP="004A675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5A74E1">
        <w:rPr>
          <w:rFonts w:ascii="Arial" w:hAnsi="Arial" w:cs="Arial"/>
          <w:spacing w:val="-2"/>
          <w:sz w:val="20"/>
          <w:szCs w:val="20"/>
        </w:rPr>
        <w:t xml:space="preserve">The above identified company through its accredited </w:t>
      </w:r>
      <w:r w:rsidR="004749E4" w:rsidRPr="005A74E1">
        <w:rPr>
          <w:rFonts w:ascii="Arial" w:hAnsi="Arial" w:cs="Arial"/>
          <w:spacing w:val="-2"/>
          <w:sz w:val="20"/>
          <w:szCs w:val="20"/>
        </w:rPr>
        <w:t>representative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makes a proposal</w:t>
      </w:r>
      <w:r w:rsidRPr="005A74E1">
        <w:rPr>
          <w:rStyle w:val="hps"/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D27445" w:rsidRPr="005A74E1">
        <w:rPr>
          <w:rStyle w:val="hps"/>
          <w:rFonts w:ascii="Arial" w:hAnsi="Arial" w:cs="Arial"/>
          <w:b/>
          <w:color w:val="000000" w:themeColor="text1"/>
          <w:sz w:val="20"/>
          <w:szCs w:val="20"/>
        </w:rPr>
        <w:t>GLOBAL</w:t>
      </w:r>
      <w:r w:rsidRPr="005A74E1">
        <w:rPr>
          <w:rStyle w:val="hps"/>
          <w:rFonts w:ascii="Arial" w:hAnsi="Arial" w:cs="Arial"/>
          <w:b/>
          <w:sz w:val="20"/>
          <w:szCs w:val="20"/>
        </w:rPr>
        <w:t xml:space="preserve"> PRICE </w:t>
      </w:r>
      <w:r w:rsidR="004A6757" w:rsidRPr="005A74E1">
        <w:rPr>
          <w:rStyle w:val="hps"/>
          <w:rFonts w:ascii="Arial" w:hAnsi="Arial" w:cs="Arial"/>
          <w:sz w:val="20"/>
          <w:szCs w:val="20"/>
        </w:rPr>
        <w:t>for</w:t>
      </w:r>
      <w:r w:rsidR="00D27445" w:rsidRPr="005A74E1">
        <w:rPr>
          <w:rStyle w:val="hps"/>
          <w:rFonts w:ascii="Arial" w:hAnsi="Arial" w:cs="Arial"/>
          <w:sz w:val="20"/>
          <w:szCs w:val="20"/>
        </w:rPr>
        <w:t xml:space="preserve"> </w:t>
      </w:r>
      <w:r w:rsidR="00D27445" w:rsidRPr="005A74E1">
        <w:rPr>
          <w:rFonts w:ascii="Arial" w:eastAsiaTheme="minorEastAsia" w:hAnsi="Arial" w:cs="Arial"/>
          <w:color w:val="000000"/>
          <w:sz w:val="20"/>
          <w:szCs w:val="20"/>
        </w:rPr>
        <w:t xml:space="preserve">the services </w:t>
      </w:r>
      <w:r w:rsidR="005A74E1" w:rsidRPr="005A74E1">
        <w:rPr>
          <w:rFonts w:ascii="Arial" w:hAnsi="Arial" w:cs="Arial"/>
          <w:b/>
          <w:sz w:val="20"/>
          <w:szCs w:val="20"/>
        </w:rPr>
        <w:t xml:space="preserve">leasing of a Hybrid Sport Utility Vehicle (SUV), </w:t>
      </w:r>
      <w:r w:rsidR="005A74E1" w:rsidRPr="005A74E1">
        <w:rPr>
          <w:rFonts w:ascii="Arial" w:hAnsi="Arial" w:cs="Arial"/>
          <w:sz w:val="20"/>
          <w:szCs w:val="20"/>
        </w:rPr>
        <w:t xml:space="preserve">as per characteristics described in the Basic Project, to be used by the Defense and Air Attaché Office, for a period of </w:t>
      </w:r>
      <w:r w:rsidR="005A74E1" w:rsidRPr="005A74E1">
        <w:rPr>
          <w:rFonts w:ascii="Arial" w:hAnsi="Arial" w:cs="Arial"/>
          <w:b/>
          <w:sz w:val="20"/>
          <w:szCs w:val="20"/>
        </w:rPr>
        <w:t>36 months, including preventive maintenance</w:t>
      </w:r>
      <w:r w:rsidRPr="005A74E1">
        <w:rPr>
          <w:rFonts w:ascii="Arial" w:hAnsi="Arial" w:cs="Arial"/>
          <w:sz w:val="20"/>
          <w:szCs w:val="20"/>
        </w:rPr>
        <w:t xml:space="preserve">, in accordance with terms, quantities, and other applicable requirements established in the </w:t>
      </w:r>
      <w:r w:rsidR="005A74E1">
        <w:rPr>
          <w:rFonts w:ascii="Arial" w:hAnsi="Arial" w:cs="Arial"/>
          <w:sz w:val="20"/>
          <w:szCs w:val="20"/>
        </w:rPr>
        <w:t>Basic Project</w:t>
      </w:r>
      <w:r w:rsidRPr="005A74E1">
        <w:rPr>
          <w:rFonts w:ascii="Arial" w:hAnsi="Arial" w:cs="Arial"/>
          <w:sz w:val="20"/>
          <w:szCs w:val="20"/>
        </w:rPr>
        <w:t xml:space="preserve">, Annex I 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of </w:t>
      </w:r>
      <w:r w:rsidR="00C50BE1" w:rsidRPr="005A74E1">
        <w:rPr>
          <w:rFonts w:ascii="Arial" w:hAnsi="Arial" w:cs="Arial"/>
          <w:bCs/>
          <w:color w:val="000000" w:themeColor="text1"/>
          <w:sz w:val="20"/>
          <w:szCs w:val="20"/>
        </w:rPr>
        <w:t>REQUEST FOR QUOTE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198615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/CABW/20</w:t>
      </w:r>
      <w:r w:rsid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19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proofErr w:type="gramEnd"/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:rsidTr="0026615D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A52B8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administrative fees, permits, and all other fees necessary for full compliance with the object of the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REQUEST FOR QUOTE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REQUEST FOR QUOTE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and its Annexes, fully and irrevocably accepting its terms and requirements, as well as all relevant legislation.</w:t>
            </w:r>
          </w:p>
          <w:p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price proposal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5A7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Basic Project, Annex I of the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REQUEST FOR QUOTE </w:t>
            </w:r>
            <w:r w:rsidR="005A74E1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198615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5A74E1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19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p w:rsidR="009D55F0" w:rsidRDefault="009D55F0">
      <w:pPr>
        <w:rPr>
          <w:sz w:val="2"/>
        </w:rPr>
      </w:pPr>
    </w:p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930"/>
        <w:gridCol w:w="239"/>
        <w:gridCol w:w="239"/>
        <w:gridCol w:w="214"/>
        <w:gridCol w:w="733"/>
        <w:gridCol w:w="505"/>
        <w:gridCol w:w="1388"/>
        <w:gridCol w:w="375"/>
        <w:gridCol w:w="1884"/>
        <w:gridCol w:w="2250"/>
        <w:gridCol w:w="2078"/>
        <w:gridCol w:w="268"/>
      </w:tblGrid>
      <w:tr w:rsidR="00D27445" w:rsidRPr="003105E4" w:rsidTr="00D2744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7445" w:rsidRPr="003105E4" w:rsidTr="001D73BD">
        <w:trPr>
          <w:trHeight w:val="86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DOWN PAYMENT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MONTHLY PAYMENT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3105E4" w:rsidRDefault="005A74E1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FEES (T)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4A6757" w:rsidRDefault="00D27445" w:rsidP="005A7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GLOBAL PRICE</w:t>
            </w:r>
            <w:r w:rsidR="00581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="005A74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VEHICLE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D27445" w:rsidRPr="003105E4" w:rsidTr="00D27445">
        <w:trPr>
          <w:trHeight w:val="98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445" w:rsidRPr="004A6757" w:rsidRDefault="00D27445" w:rsidP="005A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US$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3,</w:t>
            </w:r>
            <w:r w:rsidR="005A74E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00.00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445" w:rsidRPr="00D27445" w:rsidRDefault="004C4EA3" w:rsidP="00D274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445" w:rsidRPr="003105E4" w:rsidRDefault="00D27445" w:rsidP="00D2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45" w:rsidRPr="003105E4" w:rsidRDefault="00D27445" w:rsidP="00D151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7445" w:rsidRPr="003105E4" w:rsidTr="00D27445">
        <w:trPr>
          <w:trHeight w:val="17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D27445" w:rsidRPr="003105E4" w:rsidTr="0058120C">
        <w:trPr>
          <w:trHeight w:val="575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27445" w:rsidRPr="000E6D92" w:rsidRDefault="0058120C" w:rsidP="005A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*In order to submit the GLOBAL PRICE PER VEHICLE, the bidder shall consider a down payment of US$ 3,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00.00 (DP), the monthly payment multiplied by </w:t>
            </w:r>
            <w:r w:rsidR="004C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months (MP), and the 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fees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in accordance with item 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6.2.1</w:t>
            </w:r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Basic Project.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7445" w:rsidRPr="003105E4" w:rsidTr="00D27445">
        <w:trPr>
          <w:trHeight w:val="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:rsidR="009D55F0" w:rsidRDefault="009D55F0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signature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ate of signing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3661FD">
      <w:pPr>
        <w:tabs>
          <w:tab w:val="left" w:pos="10710"/>
        </w:tabs>
      </w:pPr>
      <w:bookmarkStart w:id="0" w:name="_GoBack"/>
      <w:bookmarkEnd w:id="0"/>
    </w:p>
    <w:sectPr w:rsidR="00D04FDE" w:rsidSect="00CE315C">
      <w:headerReference w:type="default" r:id="rId7"/>
      <w:footerReference w:type="default" r:id="rId8"/>
      <w:pgSz w:w="12240" w:h="15840"/>
      <w:pgMar w:top="450" w:right="540" w:bottom="720" w:left="72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FD" w:rsidRDefault="003661FD" w:rsidP="003661FD">
      <w:pPr>
        <w:spacing w:after="0" w:line="240" w:lineRule="auto"/>
      </w:pPr>
      <w:r>
        <w:separator/>
      </w:r>
    </w:p>
  </w:endnote>
  <w:endnote w:type="continuationSeparator" w:id="0">
    <w:p w:rsidR="003661FD" w:rsidRDefault="003661FD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642"/>
      <w:gridCol w:w="4642"/>
    </w:tblGrid>
    <w:tr w:rsidR="005A74E1" w:rsidRPr="008D49DF" w:rsidTr="00D50172">
      <w:trPr>
        <w:jc w:val="center"/>
      </w:trPr>
      <w:tc>
        <w:tcPr>
          <w:tcW w:w="4642" w:type="dxa"/>
          <w:shd w:val="clear" w:color="auto" w:fill="auto"/>
        </w:tcPr>
        <w:p w:rsidR="005A74E1" w:rsidRPr="00A22DD7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5A74E1" w:rsidRPr="00512C40" w:rsidRDefault="005A74E1" w:rsidP="005A74E1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  <w:r w:rsidRPr="00512C40">
            <w:rPr>
              <w:rFonts w:ascii="Arial" w:hAnsi="Arial" w:cs="Arial"/>
              <w:sz w:val="16"/>
              <w:lang w:val="pt-BR"/>
            </w:rPr>
            <w:t xml:space="preserve">LEANDRO FERNANDES DA SILVA ROMAN, </w:t>
          </w:r>
          <w:proofErr w:type="spellStart"/>
          <w:r w:rsidRPr="00512C40">
            <w:rPr>
              <w:rFonts w:ascii="Arial" w:hAnsi="Arial" w:cs="Arial"/>
              <w:sz w:val="16"/>
              <w:lang w:val="pt-BR"/>
            </w:rPr>
            <w:t>Lt</w:t>
          </w:r>
          <w:proofErr w:type="spellEnd"/>
          <w:r w:rsidRPr="00512C40">
            <w:rPr>
              <w:rFonts w:ascii="Arial" w:hAnsi="Arial" w:cs="Arial"/>
              <w:sz w:val="16"/>
              <w:lang w:val="pt-BR"/>
            </w:rPr>
            <w:t xml:space="preserve"> Col.</w:t>
          </w:r>
        </w:p>
        <w:p w:rsidR="005A74E1" w:rsidRPr="00F06DA5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F06DA5">
            <w:rPr>
              <w:rFonts w:ascii="Arial" w:hAnsi="Arial" w:cs="Arial"/>
              <w:sz w:val="16"/>
            </w:rPr>
            <w:t>President of BACW’s Bidding Commission</w:t>
          </w:r>
        </w:p>
      </w:tc>
      <w:tc>
        <w:tcPr>
          <w:tcW w:w="4642" w:type="dxa"/>
          <w:shd w:val="clear" w:color="auto" w:fill="auto"/>
        </w:tcPr>
        <w:p w:rsidR="005A74E1" w:rsidRPr="00F06DA5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5A74E1" w:rsidRPr="00512C40" w:rsidRDefault="005A74E1" w:rsidP="005A74E1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  <w:r w:rsidRPr="00512C40">
            <w:rPr>
              <w:rFonts w:ascii="Arial" w:hAnsi="Arial" w:cs="Arial"/>
              <w:sz w:val="16"/>
              <w:lang w:val="pt-BR"/>
            </w:rPr>
            <w:t xml:space="preserve">RODRIGO OTAVIO CORREA SAMPAIO </w:t>
          </w:r>
          <w:proofErr w:type="spellStart"/>
          <w:r w:rsidRPr="00512C40">
            <w:rPr>
              <w:rFonts w:ascii="Arial" w:hAnsi="Arial" w:cs="Arial"/>
              <w:sz w:val="16"/>
              <w:lang w:val="pt-BR"/>
            </w:rPr>
            <w:t>Lt</w:t>
          </w:r>
          <w:proofErr w:type="spellEnd"/>
          <w:r w:rsidRPr="00512C40">
            <w:rPr>
              <w:rFonts w:ascii="Arial" w:hAnsi="Arial" w:cs="Arial"/>
              <w:sz w:val="16"/>
              <w:lang w:val="pt-BR"/>
            </w:rPr>
            <w:t xml:space="preserve"> Col.</w:t>
          </w:r>
        </w:p>
        <w:p w:rsidR="005A74E1" w:rsidRPr="008325B0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BACW’s Chief of</w:t>
          </w:r>
          <w:r w:rsidRPr="00F7442F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Internal Control</w:t>
          </w:r>
        </w:p>
      </w:tc>
    </w:tr>
  </w:tbl>
  <w:p w:rsidR="00A870CA" w:rsidRPr="005A74E1" w:rsidRDefault="00A870CA" w:rsidP="005A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FD" w:rsidRDefault="003661FD" w:rsidP="003661FD">
      <w:pPr>
        <w:spacing w:after="0" w:line="240" w:lineRule="auto"/>
      </w:pPr>
      <w:r>
        <w:separator/>
      </w:r>
    </w:p>
  </w:footnote>
  <w:footnote w:type="continuationSeparator" w:id="0">
    <w:p w:rsidR="003661FD" w:rsidRDefault="003661FD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0B8A2F3" wp14:editId="464FEA31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A74E1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A74E1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8282B"/>
    <w:rsid w:val="00086DC9"/>
    <w:rsid w:val="000E6D92"/>
    <w:rsid w:val="000F2CD4"/>
    <w:rsid w:val="00150970"/>
    <w:rsid w:val="0017319D"/>
    <w:rsid w:val="00182189"/>
    <w:rsid w:val="002557D9"/>
    <w:rsid w:val="00305C67"/>
    <w:rsid w:val="00334E55"/>
    <w:rsid w:val="003661FD"/>
    <w:rsid w:val="004261DC"/>
    <w:rsid w:val="004347F8"/>
    <w:rsid w:val="004749E4"/>
    <w:rsid w:val="00490C8B"/>
    <w:rsid w:val="00492E2D"/>
    <w:rsid w:val="0049614D"/>
    <w:rsid w:val="004A58D0"/>
    <w:rsid w:val="004A6757"/>
    <w:rsid w:val="004C4EA3"/>
    <w:rsid w:val="0055420A"/>
    <w:rsid w:val="00555B43"/>
    <w:rsid w:val="0058120C"/>
    <w:rsid w:val="005813AC"/>
    <w:rsid w:val="005A74E1"/>
    <w:rsid w:val="005A7A16"/>
    <w:rsid w:val="0062753F"/>
    <w:rsid w:val="006517AB"/>
    <w:rsid w:val="006658B6"/>
    <w:rsid w:val="006C7516"/>
    <w:rsid w:val="00703FAA"/>
    <w:rsid w:val="00722375"/>
    <w:rsid w:val="00750E7D"/>
    <w:rsid w:val="007F500E"/>
    <w:rsid w:val="008360C8"/>
    <w:rsid w:val="0087578A"/>
    <w:rsid w:val="00957CED"/>
    <w:rsid w:val="009D55F0"/>
    <w:rsid w:val="00A52B80"/>
    <w:rsid w:val="00A66BCC"/>
    <w:rsid w:val="00A870CA"/>
    <w:rsid w:val="00AA10B5"/>
    <w:rsid w:val="00B25392"/>
    <w:rsid w:val="00B64F73"/>
    <w:rsid w:val="00BE2AEF"/>
    <w:rsid w:val="00C50BE1"/>
    <w:rsid w:val="00CE09BE"/>
    <w:rsid w:val="00CE315C"/>
    <w:rsid w:val="00D04FDE"/>
    <w:rsid w:val="00D15191"/>
    <w:rsid w:val="00D27445"/>
    <w:rsid w:val="00D468CC"/>
    <w:rsid w:val="00DD7883"/>
    <w:rsid w:val="00E82D35"/>
    <w:rsid w:val="00EA478C"/>
    <w:rsid w:val="00EF13D7"/>
    <w:rsid w:val="00F31F7E"/>
    <w:rsid w:val="00F7114F"/>
    <w:rsid w:val="00F92A5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A809F08-F953-484C-85A4-BBBBBC29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Renato R. Gomes</cp:lastModifiedBy>
  <cp:revision>17</cp:revision>
  <cp:lastPrinted>2020-02-05T15:05:00Z</cp:lastPrinted>
  <dcterms:created xsi:type="dcterms:W3CDTF">2016-11-01T18:32:00Z</dcterms:created>
  <dcterms:modified xsi:type="dcterms:W3CDTF">2020-02-05T15:06:00Z</dcterms:modified>
</cp:coreProperties>
</file>